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A0" w:rsidRDefault="003345A0" w:rsidP="00001C22">
      <w:pPr>
        <w:pStyle w:val="a3"/>
        <w:rPr>
          <w:rFonts w:asciiTheme="majorEastAsia" w:eastAsiaTheme="majorEastAsia" w:hAnsiTheme="majorEastAsia" w:cs="ＭＳ ゴシック"/>
        </w:rPr>
      </w:pPr>
      <w:r>
        <w:rPr>
          <w:rFonts w:asciiTheme="majorEastAsia" w:eastAsiaTheme="majorEastAsia" w:hAnsiTheme="majorEastAsia" w:cs="ＭＳ ゴシック"/>
          <w:noProof/>
        </w:rPr>
        <w:drawing>
          <wp:inline distT="0" distB="0" distL="0" distR="0">
            <wp:extent cx="6645910" cy="665480"/>
            <wp:effectExtent l="0" t="0" r="254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ltiConnect Conduit Starter Kit for LoRa Getting Started Guide_ページ_1_画像_0001.jpg"/>
                    <pic:cNvPicPr/>
                  </pic:nvPicPr>
                  <pic:blipFill>
                    <a:blip r:embed="rId7">
                      <a:extLst>
                        <a:ext uri="{28A0092B-C50C-407E-A947-70E740481C1C}">
                          <a14:useLocalDpi xmlns:a14="http://schemas.microsoft.com/office/drawing/2010/main" val="0"/>
                        </a:ext>
                      </a:extLst>
                    </a:blip>
                    <a:stretch>
                      <a:fillRect/>
                    </a:stretch>
                  </pic:blipFill>
                  <pic:spPr>
                    <a:xfrm>
                      <a:off x="0" y="0"/>
                      <a:ext cx="6645910" cy="665480"/>
                    </a:xfrm>
                    <a:prstGeom prst="rect">
                      <a:avLst/>
                    </a:prstGeom>
                  </pic:spPr>
                </pic:pic>
              </a:graphicData>
            </a:graphic>
          </wp:inline>
        </w:drawing>
      </w:r>
    </w:p>
    <w:p w:rsidR="003345A0" w:rsidRDefault="00013BAC" w:rsidP="00013BAC">
      <w:pPr>
        <w:pStyle w:val="a3"/>
        <w:jc w:val="center"/>
        <w:rPr>
          <w:rFonts w:asciiTheme="majorEastAsia" w:eastAsiaTheme="majorEastAsia" w:hAnsiTheme="majorEastAsia" w:cs="ＭＳ ゴシック"/>
        </w:rPr>
      </w:pPr>
      <w:r>
        <w:rPr>
          <w:rFonts w:asciiTheme="majorEastAsia" w:eastAsiaTheme="majorEastAsia" w:hAnsiTheme="majorEastAsia" w:cs="ＭＳ ゴシック"/>
          <w:noProof/>
        </w:rPr>
        <w:drawing>
          <wp:inline distT="0" distB="0" distL="0" distR="0">
            <wp:extent cx="4807819" cy="216087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ltiConnect Conduit Starter Kit for LoRa Getting Started Guide_ページ_1_画像_0004.jpg"/>
                    <pic:cNvPicPr/>
                  </pic:nvPicPr>
                  <pic:blipFill>
                    <a:blip r:embed="rId8">
                      <a:extLst>
                        <a:ext uri="{28A0092B-C50C-407E-A947-70E740481C1C}">
                          <a14:useLocalDpi xmlns:a14="http://schemas.microsoft.com/office/drawing/2010/main" val="0"/>
                        </a:ext>
                      </a:extLst>
                    </a:blip>
                    <a:stretch>
                      <a:fillRect/>
                    </a:stretch>
                  </pic:blipFill>
                  <pic:spPr>
                    <a:xfrm>
                      <a:off x="0" y="0"/>
                      <a:ext cx="4807819" cy="2160872"/>
                    </a:xfrm>
                    <a:prstGeom prst="rect">
                      <a:avLst/>
                    </a:prstGeom>
                  </pic:spPr>
                </pic:pic>
              </a:graphicData>
            </a:graphic>
          </wp:inline>
        </w:drawing>
      </w:r>
    </w:p>
    <w:p w:rsidR="003345A0" w:rsidRDefault="003345A0" w:rsidP="00001C22">
      <w:pPr>
        <w:pStyle w:val="a3"/>
        <w:rPr>
          <w:rFonts w:asciiTheme="majorEastAsia" w:eastAsiaTheme="majorEastAsia" w:hAnsiTheme="majorEastAsia" w:cs="ＭＳ ゴシック"/>
        </w:rPr>
      </w:pPr>
    </w:p>
    <w:p w:rsidR="00060E8B" w:rsidRPr="009A4E08" w:rsidRDefault="00013BAC" w:rsidP="00013BAC">
      <w:pPr>
        <w:pStyle w:val="a3"/>
        <w:rPr>
          <w:rFonts w:asciiTheme="minorHAnsi" w:eastAsiaTheme="majorEastAsia" w:hAnsiTheme="minorHAnsi" w:cs="Arial"/>
          <w:b/>
          <w:color w:val="0070C0"/>
          <w:sz w:val="40"/>
          <w:szCs w:val="40"/>
        </w:rPr>
      </w:pPr>
      <w:proofErr w:type="spellStart"/>
      <w:r w:rsidRPr="009A4E08">
        <w:rPr>
          <w:rFonts w:asciiTheme="minorHAnsi" w:eastAsiaTheme="majorEastAsia" w:hAnsiTheme="minorHAnsi" w:cs="Arial"/>
          <w:b/>
          <w:color w:val="0070C0"/>
          <w:sz w:val="40"/>
          <w:szCs w:val="40"/>
        </w:rPr>
        <w:t>MultiConnect</w:t>
      </w:r>
      <w:proofErr w:type="spellEnd"/>
      <w:r w:rsidR="00060E8B" w:rsidRPr="00457C93">
        <w:rPr>
          <w:rFonts w:asciiTheme="minorHAnsi" w:eastAsiaTheme="majorEastAsia" w:hAnsiTheme="minorHAnsi" w:cs="Arial"/>
          <w:b/>
          <w:color w:val="0070C0"/>
          <w:sz w:val="40"/>
          <w:szCs w:val="40"/>
          <w:vertAlign w:val="superscript"/>
        </w:rPr>
        <w:t>®</w:t>
      </w:r>
      <w:r w:rsidR="00235D88">
        <w:rPr>
          <w:rFonts w:asciiTheme="minorHAnsi" w:eastAsiaTheme="majorEastAsia" w:hAnsiTheme="minorHAnsi" w:cs="Arial"/>
          <w:b/>
          <w:color w:val="0070C0"/>
          <w:sz w:val="40"/>
          <w:szCs w:val="40"/>
        </w:rPr>
        <w:t xml:space="preserve"> </w:t>
      </w:r>
      <w:r w:rsidR="00060E8B" w:rsidRPr="009A4E08">
        <w:rPr>
          <w:rFonts w:asciiTheme="minorHAnsi" w:eastAsiaTheme="majorEastAsia" w:hAnsiTheme="minorHAnsi" w:cs="Arial" w:hint="eastAsia"/>
          <w:b/>
          <w:color w:val="0070C0"/>
          <w:sz w:val="40"/>
          <w:szCs w:val="40"/>
        </w:rPr>
        <w:t>C</w:t>
      </w:r>
      <w:r w:rsidRPr="009A4E08">
        <w:rPr>
          <w:rFonts w:asciiTheme="minorHAnsi" w:eastAsiaTheme="majorEastAsia" w:hAnsiTheme="minorHAnsi" w:cs="Arial"/>
          <w:b/>
          <w:color w:val="0070C0"/>
          <w:sz w:val="40"/>
          <w:szCs w:val="40"/>
        </w:rPr>
        <w:t xml:space="preserve">onduit </w:t>
      </w:r>
      <w:r w:rsidR="00060E8B" w:rsidRPr="00D759E5">
        <w:rPr>
          <w:rFonts w:asciiTheme="minorHAnsi" w:eastAsiaTheme="majorEastAsia" w:hAnsiTheme="minorHAnsi" w:cs="Arial"/>
          <w:b/>
          <w:color w:val="0070C0"/>
          <w:sz w:val="40"/>
          <w:szCs w:val="40"/>
          <w:vertAlign w:val="superscript"/>
        </w:rPr>
        <w:t>™</w:t>
      </w:r>
      <w:r w:rsidR="00060E8B" w:rsidRPr="009A4E08">
        <w:rPr>
          <w:rFonts w:asciiTheme="minorHAnsi" w:eastAsiaTheme="majorEastAsia" w:hAnsiTheme="minorHAnsi" w:cs="Arial"/>
          <w:b/>
          <w:color w:val="0070C0"/>
          <w:sz w:val="40"/>
          <w:szCs w:val="40"/>
        </w:rPr>
        <w:t xml:space="preserve"> </w:t>
      </w:r>
      <w:r w:rsidRPr="009A4E08">
        <w:rPr>
          <w:rFonts w:asciiTheme="minorHAnsi" w:eastAsiaTheme="majorEastAsia" w:hAnsiTheme="minorHAnsi" w:cs="Arial"/>
          <w:b/>
          <w:color w:val="0070C0"/>
          <w:sz w:val="40"/>
          <w:szCs w:val="40"/>
        </w:rPr>
        <w:t>Starter Kit</w:t>
      </w:r>
    </w:p>
    <w:p w:rsidR="00013BAC" w:rsidRPr="009A4E08" w:rsidRDefault="00013BAC" w:rsidP="00013BAC">
      <w:pPr>
        <w:pStyle w:val="a3"/>
        <w:rPr>
          <w:rFonts w:asciiTheme="majorHAnsi" w:eastAsiaTheme="majorEastAsia" w:hAnsiTheme="majorHAnsi" w:cstheme="majorHAnsi"/>
          <w:sz w:val="40"/>
          <w:szCs w:val="40"/>
        </w:rPr>
      </w:pPr>
      <w:r w:rsidRPr="009A4E08">
        <w:rPr>
          <w:rFonts w:asciiTheme="majorHAnsi" w:eastAsiaTheme="majorEastAsia" w:hAnsiTheme="majorHAnsi" w:cstheme="majorHAnsi"/>
          <w:sz w:val="40"/>
          <w:szCs w:val="40"/>
        </w:rPr>
        <w:t xml:space="preserve">For </w:t>
      </w:r>
      <w:proofErr w:type="spellStart"/>
      <w:r w:rsidRPr="009A4E08">
        <w:rPr>
          <w:rFonts w:asciiTheme="majorHAnsi" w:eastAsiaTheme="majorEastAsia" w:hAnsiTheme="majorHAnsi" w:cstheme="majorHAnsi"/>
          <w:sz w:val="40"/>
          <w:szCs w:val="40"/>
        </w:rPr>
        <w:t>LoRa</w:t>
      </w:r>
      <w:proofErr w:type="spellEnd"/>
      <w:r w:rsidR="009A4E08" w:rsidRPr="00D759E5">
        <w:rPr>
          <w:rFonts w:asciiTheme="majorHAnsi" w:eastAsiaTheme="majorEastAsia" w:hAnsiTheme="majorHAnsi" w:cstheme="majorHAnsi"/>
          <w:sz w:val="40"/>
          <w:szCs w:val="40"/>
          <w:vertAlign w:val="superscript"/>
        </w:rPr>
        <w:t>®</w:t>
      </w:r>
      <w:r w:rsidR="00235D88">
        <w:rPr>
          <w:rFonts w:asciiTheme="majorHAnsi" w:eastAsiaTheme="majorEastAsia" w:hAnsiTheme="majorHAnsi" w:cstheme="majorHAnsi"/>
          <w:sz w:val="40"/>
          <w:szCs w:val="40"/>
        </w:rPr>
        <w:t xml:space="preserve"> </w:t>
      </w:r>
      <w:r w:rsidRPr="009A4E08">
        <w:rPr>
          <w:rFonts w:asciiTheme="majorHAnsi" w:eastAsiaTheme="majorEastAsia" w:hAnsiTheme="majorHAnsi" w:cstheme="majorHAnsi"/>
          <w:sz w:val="40"/>
          <w:szCs w:val="40"/>
        </w:rPr>
        <w:t xml:space="preserve">Technology Getting Started Guide </w:t>
      </w:r>
    </w:p>
    <w:p w:rsidR="003345A0" w:rsidRDefault="00013BAC" w:rsidP="00001C22">
      <w:pPr>
        <w:pStyle w:val="a3"/>
        <w:rPr>
          <w:rFonts w:asciiTheme="majorEastAsia" w:eastAsiaTheme="majorEastAsia" w:hAnsiTheme="majorEastAsia" w:cs="ＭＳ ゴシック"/>
        </w:rPr>
      </w:pPr>
      <w:r>
        <w:rPr>
          <w:rFonts w:asciiTheme="majorEastAsia" w:eastAsiaTheme="majorEastAsia" w:hAnsiTheme="majorEastAsia" w:cs="ＭＳ ゴシック"/>
          <w:noProof/>
        </w:rPr>
        <w:drawing>
          <wp:inline distT="0" distB="0" distL="0" distR="0" wp14:anchorId="31F379A0" wp14:editId="648DBA20">
            <wp:extent cx="6645910" cy="944880"/>
            <wp:effectExtent l="0" t="0" r="254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Connect Conduit Starter Kit for LoRa Getting Started Guide_ページ_1_画像_0002.jpg"/>
                    <pic:cNvPicPr/>
                  </pic:nvPicPr>
                  <pic:blipFill>
                    <a:blip r:embed="rId9">
                      <a:extLst>
                        <a:ext uri="{28A0092B-C50C-407E-A947-70E740481C1C}">
                          <a14:useLocalDpi xmlns:a14="http://schemas.microsoft.com/office/drawing/2010/main" val="0"/>
                        </a:ext>
                      </a:extLst>
                    </a:blip>
                    <a:stretch>
                      <a:fillRect/>
                    </a:stretch>
                  </pic:blipFill>
                  <pic:spPr>
                    <a:xfrm>
                      <a:off x="0" y="0"/>
                      <a:ext cx="6645910" cy="944880"/>
                    </a:xfrm>
                    <a:prstGeom prst="rect">
                      <a:avLst/>
                    </a:prstGeom>
                  </pic:spPr>
                </pic:pic>
              </a:graphicData>
            </a:graphic>
          </wp:inline>
        </w:drawing>
      </w:r>
    </w:p>
    <w:p w:rsidR="00ED55B4" w:rsidRPr="00916CDD" w:rsidRDefault="00ED55B4" w:rsidP="00001C22">
      <w:pPr>
        <w:pStyle w:val="a3"/>
        <w:rPr>
          <w:rFonts w:asciiTheme="majorEastAsia" w:eastAsiaTheme="majorEastAsia" w:hAnsiTheme="majorEastAsia" w:cs="ＭＳ ゴシック"/>
        </w:rPr>
      </w:pPr>
    </w:p>
    <w:p w:rsidR="00001C22" w:rsidRPr="009A4E08" w:rsidRDefault="00ED55B4" w:rsidP="00001C22">
      <w:pPr>
        <w:pStyle w:val="a3"/>
        <w:rPr>
          <w:rFonts w:asciiTheme="majorEastAsia" w:eastAsiaTheme="majorEastAsia" w:hAnsiTheme="majorEastAsia" w:cs="ＭＳ ゴシック" w:hint="eastAsia"/>
          <w:color w:val="0070C0"/>
          <w:sz w:val="20"/>
          <w:szCs w:val="20"/>
        </w:rPr>
      </w:pPr>
      <w:proofErr w:type="spellStart"/>
      <w:r w:rsidRPr="009A4E08">
        <w:rPr>
          <w:rFonts w:asciiTheme="majorEastAsia" w:eastAsiaTheme="majorEastAsia" w:hAnsiTheme="majorEastAsia" w:cs="ＭＳ ゴシック" w:hint="eastAsia"/>
          <w:color w:val="0070C0"/>
          <w:sz w:val="20"/>
          <w:szCs w:val="20"/>
        </w:rPr>
        <w:t>M</w:t>
      </w:r>
      <w:r w:rsidR="00001C22" w:rsidRPr="009A4E08">
        <w:rPr>
          <w:rFonts w:asciiTheme="majorEastAsia" w:eastAsiaTheme="majorEastAsia" w:hAnsiTheme="majorEastAsia" w:cs="ＭＳ ゴシック" w:hint="eastAsia"/>
          <w:color w:val="0070C0"/>
          <w:sz w:val="20"/>
          <w:szCs w:val="20"/>
        </w:rPr>
        <w:t>ultiConnect</w:t>
      </w:r>
      <w:proofErr w:type="spellEnd"/>
      <w:r w:rsidR="00001C22" w:rsidRPr="009A4E08">
        <w:rPr>
          <w:rFonts w:asciiTheme="majorEastAsia" w:eastAsiaTheme="majorEastAsia" w:hAnsiTheme="majorEastAsia" w:cs="ＭＳ ゴシック" w:hint="eastAsia"/>
          <w:color w:val="0070C0"/>
          <w:sz w:val="20"/>
          <w:szCs w:val="20"/>
        </w:rPr>
        <w:t xml:space="preserve"> Conduit Starter Kit for </w:t>
      </w:r>
      <w:proofErr w:type="spellStart"/>
      <w:r w:rsidR="00001C22" w:rsidRPr="009A4E08">
        <w:rPr>
          <w:rFonts w:asciiTheme="majorEastAsia" w:eastAsiaTheme="majorEastAsia" w:hAnsiTheme="majorEastAsia" w:cs="ＭＳ ゴシック" w:hint="eastAsia"/>
          <w:color w:val="0070C0"/>
          <w:sz w:val="20"/>
          <w:szCs w:val="20"/>
        </w:rPr>
        <w:t>LoRa</w:t>
      </w:r>
      <w:proofErr w:type="spellEnd"/>
      <w:r w:rsidR="00001C22" w:rsidRPr="009A4E08">
        <w:rPr>
          <w:rFonts w:asciiTheme="majorEastAsia" w:eastAsiaTheme="majorEastAsia" w:hAnsiTheme="majorEastAsia" w:cs="ＭＳ ゴシック" w:hint="eastAsia"/>
          <w:color w:val="0070C0"/>
          <w:sz w:val="20"/>
          <w:szCs w:val="20"/>
        </w:rPr>
        <w:t xml:space="preserve"> Technology </w:t>
      </w:r>
    </w:p>
    <w:p w:rsidR="00001C22" w:rsidRPr="009A4E08" w:rsidRDefault="00001C22" w:rsidP="00001C22">
      <w:pPr>
        <w:pStyle w:val="a3"/>
        <w:rPr>
          <w:rFonts w:asciiTheme="majorEastAsia" w:eastAsiaTheme="majorEastAsia" w:hAnsiTheme="majorEastAsia" w:cs="ＭＳ ゴシック"/>
          <w:sz w:val="18"/>
          <w:szCs w:val="18"/>
        </w:rPr>
      </w:pPr>
      <w:r w:rsidRPr="009A4E08">
        <w:rPr>
          <w:rFonts w:asciiTheme="majorEastAsia" w:eastAsiaTheme="majorEastAsia" w:hAnsiTheme="majorEastAsia" w:cs="ＭＳ ゴシック" w:hint="eastAsia"/>
          <w:sz w:val="18"/>
          <w:szCs w:val="18"/>
        </w:rPr>
        <w:t xml:space="preserve">Part Number: 82102251L </w:t>
      </w:r>
    </w:p>
    <w:p w:rsidR="00001C22" w:rsidRPr="009A4E08" w:rsidRDefault="009A4E08" w:rsidP="009A4E08">
      <w:pPr>
        <w:pStyle w:val="a3"/>
        <w:snapToGrid w:val="0"/>
        <w:spacing w:line="100" w:lineRule="atLeast"/>
        <w:rPr>
          <w:rFonts w:asciiTheme="majorEastAsia" w:eastAsiaTheme="majorEastAsia" w:hAnsiTheme="majorEastAsia" w:cs="ＭＳ ゴシック" w:hint="eastAsia"/>
          <w:sz w:val="16"/>
          <w:szCs w:val="16"/>
        </w:rPr>
      </w:pPr>
    </w:p>
    <w:p w:rsidR="00ED55B4" w:rsidRPr="009A4E08" w:rsidRDefault="00916CDD" w:rsidP="00916CDD">
      <w:pPr>
        <w:pStyle w:val="a3"/>
        <w:rPr>
          <w:rFonts w:asciiTheme="majorEastAsia" w:eastAsiaTheme="majorEastAsia" w:hAnsiTheme="majorEastAsia" w:cs="ＭＳ ゴシック"/>
          <w:color w:val="0070C0"/>
          <w:kern w:val="0"/>
          <w:sz w:val="20"/>
          <w:szCs w:val="20"/>
        </w:rPr>
      </w:pPr>
      <w:r w:rsidRPr="009A4E08">
        <w:rPr>
          <w:rFonts w:asciiTheme="majorEastAsia" w:eastAsiaTheme="majorEastAsia" w:hAnsiTheme="majorEastAsia" w:cs="ＭＳ ゴシック" w:hint="eastAsia"/>
          <w:color w:val="0070C0"/>
          <w:sz w:val="20"/>
          <w:szCs w:val="20"/>
        </w:rPr>
        <w:t>著作権</w:t>
      </w:r>
    </w:p>
    <w:p w:rsidR="00ED55B4" w:rsidRPr="009A4E08" w:rsidRDefault="00ED55B4" w:rsidP="00ED55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hint="eastAsia"/>
          <w:color w:val="212121"/>
          <w:kern w:val="0"/>
          <w:sz w:val="18"/>
          <w:szCs w:val="18"/>
        </w:rPr>
      </w:pPr>
      <w:r w:rsidRPr="009A4E08">
        <w:rPr>
          <w:rFonts w:asciiTheme="majorEastAsia" w:eastAsiaTheme="majorEastAsia" w:hAnsiTheme="majorEastAsia" w:cs="ＭＳ ゴシック" w:hint="eastAsia"/>
          <w:color w:val="212121"/>
          <w:kern w:val="0"/>
          <w:sz w:val="18"/>
          <w:szCs w:val="18"/>
        </w:rPr>
        <w:t>この刊行物の全部または一部を、マルチテックシステムの執行役員が署名した特定の明示的な書面による許可なしに複製することはできません。</w:t>
      </w:r>
    </w:p>
    <w:p w:rsidR="00ED55B4" w:rsidRPr="009A4E08" w:rsidRDefault="00ED55B4" w:rsidP="00ED55B4">
      <w:pPr>
        <w:pStyle w:val="a3"/>
        <w:rPr>
          <w:rFonts w:asciiTheme="majorEastAsia" w:eastAsiaTheme="majorEastAsia" w:hAnsiTheme="majorEastAsia" w:cs="ＭＳ ゴシック" w:hint="eastAsia"/>
          <w:b/>
          <w:sz w:val="18"/>
          <w:szCs w:val="18"/>
        </w:rPr>
      </w:pPr>
      <w:r w:rsidRPr="009A4E08">
        <w:rPr>
          <w:rFonts w:asciiTheme="majorEastAsia" w:eastAsiaTheme="majorEastAsia" w:hAnsiTheme="majorEastAsia" w:cs="ＭＳ ゴシック" w:hint="eastAsia"/>
          <w:sz w:val="18"/>
          <w:szCs w:val="18"/>
        </w:rPr>
        <w:t xml:space="preserve">All rights reserved. </w:t>
      </w:r>
      <w:r w:rsidRPr="009A4E08">
        <w:rPr>
          <w:rFonts w:asciiTheme="majorEastAsia" w:eastAsiaTheme="majorEastAsia" w:hAnsiTheme="majorEastAsia" w:cs="ＭＳ ゴシック" w:hint="eastAsia"/>
          <w:b/>
          <w:sz w:val="18"/>
          <w:szCs w:val="18"/>
        </w:rPr>
        <w:t xml:space="preserve">Copyright c 2016 by Multi-Tech Systems, Inc. </w:t>
      </w:r>
    </w:p>
    <w:p w:rsidR="00ED55B4" w:rsidRPr="009A4E08" w:rsidRDefault="00916CDD" w:rsidP="00916C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olor w:val="212121"/>
          <w:sz w:val="18"/>
          <w:szCs w:val="18"/>
        </w:rPr>
      </w:pPr>
      <w:r w:rsidRPr="009A4E08">
        <w:rPr>
          <w:rFonts w:asciiTheme="majorEastAsia" w:eastAsiaTheme="majorEastAsia" w:hAnsiTheme="majorEastAsia" w:hint="eastAsia"/>
          <w:color w:val="212121"/>
          <w:sz w:val="18"/>
          <w:szCs w:val="18"/>
        </w:rPr>
        <w:t>Multi-Tech Systems、Inc.は、</w:t>
      </w:r>
      <w:r w:rsidRPr="009A4E08">
        <w:rPr>
          <w:rFonts w:asciiTheme="majorEastAsia" w:eastAsiaTheme="majorEastAsia" w:hAnsiTheme="majorEastAsia" w:cs="ＭＳ ゴシック" w:hint="eastAsia"/>
          <w:color w:val="212121"/>
          <w:kern w:val="0"/>
          <w:sz w:val="18"/>
          <w:szCs w:val="18"/>
        </w:rPr>
        <w:t>本書の内容、情報、マテリアルおよび推奨事項に関して、明示的、黙示的または禁反言による、</w:t>
      </w:r>
      <w:r w:rsidRPr="009A4E08">
        <w:rPr>
          <w:rFonts w:asciiTheme="majorEastAsia" w:eastAsiaTheme="majorEastAsia" w:hAnsiTheme="majorEastAsia" w:hint="eastAsia"/>
          <w:color w:val="212121"/>
          <w:sz w:val="18"/>
          <w:szCs w:val="18"/>
        </w:rPr>
        <w:t>いかなる表明または保証も行いません。また市場性、特定の目的への適合性および非侵害性に関する黙示の保証を特に否認します。</w:t>
      </w:r>
    </w:p>
    <w:p w:rsidR="009A4E08" w:rsidRPr="009A4E08" w:rsidRDefault="009A4E08" w:rsidP="009A4E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left"/>
        <w:rPr>
          <w:rFonts w:asciiTheme="majorEastAsia" w:eastAsiaTheme="majorEastAsia" w:hAnsiTheme="majorEastAsia" w:cs="ＭＳ ゴシック" w:hint="eastAsia"/>
          <w:sz w:val="16"/>
          <w:szCs w:val="16"/>
        </w:rPr>
      </w:pPr>
    </w:p>
    <w:p w:rsidR="00001C22" w:rsidRPr="009A4E08" w:rsidRDefault="00916CDD" w:rsidP="00001C22">
      <w:pPr>
        <w:pStyle w:val="a3"/>
        <w:rPr>
          <w:rFonts w:asciiTheme="majorEastAsia" w:eastAsiaTheme="majorEastAsia" w:hAnsiTheme="majorEastAsia" w:cs="ＭＳ ゴシック"/>
          <w:color w:val="0070C0"/>
          <w:sz w:val="20"/>
          <w:szCs w:val="20"/>
        </w:rPr>
      </w:pPr>
      <w:r w:rsidRPr="009A4E08">
        <w:rPr>
          <w:rFonts w:asciiTheme="majorEastAsia" w:eastAsiaTheme="majorEastAsia" w:hAnsiTheme="majorEastAsia" w:cs="ＭＳ ゴシック" w:hint="eastAsia"/>
          <w:color w:val="0070C0"/>
          <w:sz w:val="20"/>
          <w:szCs w:val="20"/>
        </w:rPr>
        <w:t>商標と登録商標</w:t>
      </w:r>
    </w:p>
    <w:p w:rsidR="00667F34" w:rsidRPr="009A4E08" w:rsidRDefault="00916CDD" w:rsidP="00667F34">
      <w:pPr>
        <w:pStyle w:val="a3"/>
        <w:rPr>
          <w:rFonts w:asciiTheme="majorEastAsia" w:eastAsiaTheme="majorEastAsia" w:hAnsiTheme="majorEastAsia" w:cs="ＭＳ ゴシック"/>
          <w:sz w:val="18"/>
          <w:szCs w:val="18"/>
        </w:rPr>
      </w:pPr>
      <w:proofErr w:type="spellStart"/>
      <w:r w:rsidRPr="009A4E08">
        <w:rPr>
          <w:rFonts w:asciiTheme="majorEastAsia" w:eastAsiaTheme="majorEastAsia" w:hAnsiTheme="majorEastAsia" w:cs="ＭＳ ゴシック" w:hint="eastAsia"/>
          <w:sz w:val="18"/>
          <w:szCs w:val="18"/>
        </w:rPr>
        <w:t>MultiTech</w:t>
      </w:r>
      <w:proofErr w:type="spellEnd"/>
      <w:r w:rsidRPr="009A4E08">
        <w:rPr>
          <w:rFonts w:asciiTheme="majorEastAsia" w:eastAsiaTheme="majorEastAsia" w:hAnsiTheme="majorEastAsia" w:cs="ＭＳ ゴシック" w:hint="eastAsia"/>
          <w:sz w:val="18"/>
          <w:szCs w:val="18"/>
        </w:rPr>
        <w:t>、</w:t>
      </w:r>
      <w:proofErr w:type="spellStart"/>
      <w:r w:rsidRPr="009A4E08">
        <w:rPr>
          <w:rFonts w:asciiTheme="majorEastAsia" w:eastAsiaTheme="majorEastAsia" w:hAnsiTheme="majorEastAsia" w:cs="ＭＳ ゴシック" w:hint="eastAsia"/>
          <w:sz w:val="18"/>
          <w:szCs w:val="18"/>
        </w:rPr>
        <w:t>MultiTech</w:t>
      </w:r>
      <w:proofErr w:type="spellEnd"/>
      <w:r w:rsidRPr="009A4E08">
        <w:rPr>
          <w:rFonts w:asciiTheme="majorEastAsia" w:eastAsiaTheme="majorEastAsia" w:hAnsiTheme="majorEastAsia" w:cs="ＭＳ ゴシック" w:hint="eastAsia"/>
          <w:sz w:val="18"/>
          <w:szCs w:val="18"/>
        </w:rPr>
        <w:t>ロゴ、</w:t>
      </w:r>
      <w:proofErr w:type="spellStart"/>
      <w:r w:rsidRPr="009A4E08">
        <w:rPr>
          <w:rFonts w:asciiTheme="majorEastAsia" w:eastAsiaTheme="majorEastAsia" w:hAnsiTheme="majorEastAsia" w:cs="ＭＳ ゴシック" w:hint="eastAsia"/>
          <w:sz w:val="18"/>
          <w:szCs w:val="18"/>
        </w:rPr>
        <w:t>MultiConnect</w:t>
      </w:r>
      <w:proofErr w:type="spellEnd"/>
      <w:r w:rsidRPr="009A4E08">
        <w:rPr>
          <w:rFonts w:asciiTheme="majorEastAsia" w:eastAsiaTheme="majorEastAsia" w:hAnsiTheme="majorEastAsia" w:cs="ＭＳ ゴシック" w:hint="eastAsia"/>
          <w:sz w:val="18"/>
          <w:szCs w:val="18"/>
        </w:rPr>
        <w:t>はMulti-Tech Systems、Inc.の登録商標で、</w:t>
      </w:r>
      <w:proofErr w:type="spellStart"/>
      <w:r w:rsidRPr="009A4E08">
        <w:rPr>
          <w:rFonts w:asciiTheme="majorEastAsia" w:eastAsiaTheme="majorEastAsia" w:hAnsiTheme="majorEastAsia" w:cs="ＭＳ ゴシック" w:hint="eastAsia"/>
          <w:sz w:val="18"/>
          <w:szCs w:val="18"/>
        </w:rPr>
        <w:t>mDot</w:t>
      </w:r>
      <w:proofErr w:type="spellEnd"/>
      <w:r w:rsidRPr="009A4E08">
        <w:rPr>
          <w:rFonts w:asciiTheme="majorEastAsia" w:eastAsiaTheme="majorEastAsia" w:hAnsiTheme="majorEastAsia" w:cs="ＭＳ ゴシック" w:hint="eastAsia"/>
          <w:sz w:val="18"/>
          <w:szCs w:val="18"/>
        </w:rPr>
        <w:t>およびConduitは商標です。</w:t>
      </w:r>
      <w:r w:rsidR="00667F34" w:rsidRPr="009A4E08">
        <w:rPr>
          <w:rFonts w:asciiTheme="majorEastAsia" w:eastAsiaTheme="majorEastAsia" w:hAnsiTheme="majorEastAsia" w:cs="ＭＳ ゴシック" w:hint="eastAsia"/>
          <w:sz w:val="18"/>
          <w:szCs w:val="18"/>
        </w:rPr>
        <w:t>すべてのその他の製品および技術は、それぞれの所有者の商標または登録商標です。</w:t>
      </w:r>
    </w:p>
    <w:p w:rsidR="009A4E08" w:rsidRPr="009A4E08" w:rsidRDefault="009A4E08" w:rsidP="009A4E08">
      <w:pPr>
        <w:pStyle w:val="a3"/>
        <w:snapToGrid w:val="0"/>
        <w:spacing w:line="100" w:lineRule="atLeast"/>
        <w:rPr>
          <w:rFonts w:asciiTheme="majorEastAsia" w:eastAsiaTheme="majorEastAsia" w:hAnsiTheme="majorEastAsia" w:cs="ＭＳ ゴシック" w:hint="eastAsia"/>
          <w:sz w:val="16"/>
          <w:szCs w:val="16"/>
        </w:rPr>
      </w:pPr>
    </w:p>
    <w:p w:rsidR="00001C22" w:rsidRPr="009A4E08" w:rsidRDefault="00667F34" w:rsidP="00001C22">
      <w:pPr>
        <w:pStyle w:val="a3"/>
        <w:rPr>
          <w:rFonts w:asciiTheme="majorEastAsia" w:eastAsiaTheme="majorEastAsia" w:hAnsiTheme="majorEastAsia" w:cs="ＭＳ ゴシック" w:hint="eastAsia"/>
          <w:color w:val="0070C0"/>
          <w:sz w:val="20"/>
          <w:szCs w:val="20"/>
        </w:rPr>
      </w:pPr>
      <w:r w:rsidRPr="009A4E08">
        <w:rPr>
          <w:rFonts w:asciiTheme="majorEastAsia" w:eastAsiaTheme="majorEastAsia" w:hAnsiTheme="majorEastAsia" w:cs="ＭＳ ゴシック" w:hint="eastAsia"/>
          <w:color w:val="0070C0"/>
          <w:sz w:val="20"/>
          <w:szCs w:val="20"/>
        </w:rPr>
        <w:t>本社</w:t>
      </w:r>
    </w:p>
    <w:p w:rsidR="00001C22" w:rsidRPr="009A4E08" w:rsidRDefault="00001C22" w:rsidP="00001C22">
      <w:pPr>
        <w:pStyle w:val="a3"/>
        <w:rPr>
          <w:rFonts w:asciiTheme="majorEastAsia" w:eastAsiaTheme="majorEastAsia" w:hAnsiTheme="majorEastAsia" w:cs="ＭＳ ゴシック" w:hint="eastAsia"/>
          <w:sz w:val="18"/>
          <w:szCs w:val="18"/>
        </w:rPr>
      </w:pPr>
      <w:r w:rsidRPr="009A4E08">
        <w:rPr>
          <w:rFonts w:asciiTheme="majorEastAsia" w:eastAsiaTheme="majorEastAsia" w:hAnsiTheme="majorEastAsia" w:cs="ＭＳ ゴシック" w:hint="eastAsia"/>
          <w:sz w:val="18"/>
          <w:szCs w:val="18"/>
        </w:rPr>
        <w:t xml:space="preserve">Multi-Tech Systems, Inc. </w:t>
      </w:r>
    </w:p>
    <w:p w:rsidR="00001C22" w:rsidRPr="009A4E08" w:rsidRDefault="00001C22" w:rsidP="00001C22">
      <w:pPr>
        <w:pStyle w:val="a3"/>
        <w:rPr>
          <w:rFonts w:asciiTheme="majorEastAsia" w:eastAsiaTheme="majorEastAsia" w:hAnsiTheme="majorEastAsia" w:cs="ＭＳ ゴシック" w:hint="eastAsia"/>
          <w:sz w:val="18"/>
          <w:szCs w:val="18"/>
        </w:rPr>
      </w:pPr>
      <w:r w:rsidRPr="009A4E08">
        <w:rPr>
          <w:rFonts w:asciiTheme="majorEastAsia" w:eastAsiaTheme="majorEastAsia" w:hAnsiTheme="majorEastAsia" w:cs="ＭＳ ゴシック" w:hint="eastAsia"/>
          <w:sz w:val="18"/>
          <w:szCs w:val="18"/>
        </w:rPr>
        <w:t xml:space="preserve">2205 </w:t>
      </w:r>
      <w:proofErr w:type="spellStart"/>
      <w:r w:rsidRPr="009A4E08">
        <w:rPr>
          <w:rFonts w:asciiTheme="majorEastAsia" w:eastAsiaTheme="majorEastAsia" w:hAnsiTheme="majorEastAsia" w:cs="ＭＳ ゴシック" w:hint="eastAsia"/>
          <w:sz w:val="18"/>
          <w:szCs w:val="18"/>
        </w:rPr>
        <w:t>Woodale</w:t>
      </w:r>
      <w:proofErr w:type="spellEnd"/>
      <w:r w:rsidRPr="009A4E08">
        <w:rPr>
          <w:rFonts w:asciiTheme="majorEastAsia" w:eastAsiaTheme="majorEastAsia" w:hAnsiTheme="majorEastAsia" w:cs="ＭＳ ゴシック" w:hint="eastAsia"/>
          <w:sz w:val="18"/>
          <w:szCs w:val="18"/>
        </w:rPr>
        <w:t xml:space="preserve"> Drive, Mounds View, MN 55112 </w:t>
      </w:r>
    </w:p>
    <w:p w:rsidR="00001C22" w:rsidRPr="009A4E08" w:rsidRDefault="00001C22" w:rsidP="00001C22">
      <w:pPr>
        <w:pStyle w:val="a3"/>
        <w:rPr>
          <w:rFonts w:asciiTheme="majorEastAsia" w:eastAsiaTheme="majorEastAsia" w:hAnsiTheme="majorEastAsia" w:cs="ＭＳ ゴシック" w:hint="eastAsia"/>
          <w:sz w:val="18"/>
          <w:szCs w:val="18"/>
        </w:rPr>
      </w:pPr>
      <w:r w:rsidRPr="009A4E08">
        <w:rPr>
          <w:rFonts w:asciiTheme="majorEastAsia" w:eastAsiaTheme="majorEastAsia" w:hAnsiTheme="majorEastAsia" w:cs="ＭＳ ゴシック" w:hint="eastAsia"/>
          <w:sz w:val="18"/>
          <w:szCs w:val="18"/>
        </w:rPr>
        <w:t xml:space="preserve">Phone: (800) 328-9717 or (763) 785-3500 </w:t>
      </w:r>
    </w:p>
    <w:p w:rsidR="00001C22" w:rsidRPr="009A4E08" w:rsidRDefault="00001C22" w:rsidP="00001C22">
      <w:pPr>
        <w:pStyle w:val="a3"/>
        <w:rPr>
          <w:rFonts w:asciiTheme="majorEastAsia" w:eastAsiaTheme="majorEastAsia" w:hAnsiTheme="majorEastAsia" w:cs="ＭＳ ゴシック" w:hint="eastAsia"/>
          <w:sz w:val="18"/>
          <w:szCs w:val="18"/>
        </w:rPr>
      </w:pPr>
      <w:r w:rsidRPr="009A4E08">
        <w:rPr>
          <w:rFonts w:asciiTheme="majorEastAsia" w:eastAsiaTheme="majorEastAsia" w:hAnsiTheme="majorEastAsia" w:cs="ＭＳ ゴシック" w:hint="eastAsia"/>
          <w:sz w:val="18"/>
          <w:szCs w:val="18"/>
        </w:rPr>
        <w:t xml:space="preserve">Fax (763) 785-9874 </w:t>
      </w:r>
    </w:p>
    <w:p w:rsidR="00667F34" w:rsidRPr="009A4E08" w:rsidRDefault="00667F34" w:rsidP="00001C22">
      <w:pPr>
        <w:pStyle w:val="a3"/>
        <w:rPr>
          <w:rFonts w:asciiTheme="majorEastAsia" w:eastAsiaTheme="majorEastAsia" w:hAnsiTheme="majorEastAsia" w:cs="ＭＳ ゴシック"/>
          <w:sz w:val="18"/>
          <w:szCs w:val="18"/>
        </w:rPr>
      </w:pPr>
    </w:p>
    <w:p w:rsidR="00001C22" w:rsidRPr="00235D88" w:rsidRDefault="00001C22" w:rsidP="00457C93">
      <w:pPr>
        <w:pStyle w:val="a3"/>
        <w:jc w:val="left"/>
        <w:rPr>
          <w:rFonts w:asciiTheme="minorHAnsi" w:eastAsiaTheme="majorEastAsia" w:hAnsiTheme="minorHAnsi" w:cs="ＭＳ ゴシック"/>
          <w:sz w:val="40"/>
          <w:szCs w:val="40"/>
        </w:rPr>
      </w:pPr>
      <w:proofErr w:type="spellStart"/>
      <w:r w:rsidRPr="00235D88">
        <w:rPr>
          <w:rFonts w:asciiTheme="minorHAnsi" w:eastAsiaTheme="majorEastAsia" w:hAnsiTheme="minorHAnsi" w:cs="ＭＳ ゴシック"/>
          <w:color w:val="0070C0"/>
          <w:sz w:val="40"/>
          <w:szCs w:val="40"/>
        </w:rPr>
        <w:lastRenderedPageBreak/>
        <w:t>MultiConnect</w:t>
      </w:r>
      <w:proofErr w:type="spellEnd"/>
      <w:r w:rsidR="00235D88" w:rsidRPr="00457C93">
        <w:rPr>
          <w:rFonts w:asciiTheme="minorHAnsi" w:eastAsiaTheme="majorEastAsia" w:hAnsiTheme="minorHAnsi" w:cs="ＭＳ ゴシック"/>
          <w:color w:val="0070C0"/>
          <w:sz w:val="40"/>
          <w:szCs w:val="40"/>
          <w:vertAlign w:val="superscript"/>
        </w:rPr>
        <w:t>®</w:t>
      </w:r>
      <w:r w:rsidRPr="00235D88">
        <w:rPr>
          <w:rFonts w:asciiTheme="minorHAnsi" w:eastAsiaTheme="majorEastAsia" w:hAnsiTheme="minorHAnsi" w:cs="ＭＳ ゴシック"/>
          <w:color w:val="0070C0"/>
          <w:sz w:val="40"/>
          <w:szCs w:val="40"/>
        </w:rPr>
        <w:t xml:space="preserve"> Conduit</w:t>
      </w:r>
      <w:r w:rsidR="00457C93" w:rsidRPr="00D759E5">
        <w:rPr>
          <w:rFonts w:asciiTheme="minorHAnsi" w:eastAsiaTheme="majorEastAsia" w:hAnsiTheme="minorHAnsi" w:cs="Arial"/>
          <w:b/>
          <w:color w:val="0070C0"/>
          <w:sz w:val="40"/>
          <w:szCs w:val="40"/>
          <w:vertAlign w:val="superscript"/>
        </w:rPr>
        <w:t>™</w:t>
      </w:r>
      <w:r w:rsidR="00457C93">
        <w:rPr>
          <w:rFonts w:asciiTheme="minorHAnsi" w:eastAsiaTheme="majorEastAsia" w:hAnsiTheme="minorHAnsi" w:cs="Arial"/>
          <w:b/>
          <w:color w:val="0070C0"/>
          <w:sz w:val="40"/>
          <w:szCs w:val="40"/>
        </w:rPr>
        <w:t xml:space="preserve"> </w:t>
      </w:r>
      <w:r w:rsidRPr="00235D88">
        <w:rPr>
          <w:rFonts w:asciiTheme="minorHAnsi" w:eastAsiaTheme="majorEastAsia" w:hAnsiTheme="minorHAnsi" w:cs="ＭＳ ゴシック"/>
          <w:color w:val="0070C0"/>
          <w:sz w:val="40"/>
          <w:szCs w:val="40"/>
        </w:rPr>
        <w:t xml:space="preserve">Starter Kit for </w:t>
      </w:r>
      <w:proofErr w:type="spellStart"/>
      <w:r w:rsidRPr="00235D88">
        <w:rPr>
          <w:rFonts w:asciiTheme="minorHAnsi" w:eastAsiaTheme="majorEastAsia" w:hAnsiTheme="minorHAnsi" w:cs="ＭＳ ゴシック"/>
          <w:color w:val="0070C0"/>
          <w:sz w:val="40"/>
          <w:szCs w:val="40"/>
        </w:rPr>
        <w:t>LoRa</w:t>
      </w:r>
      <w:proofErr w:type="spellEnd"/>
      <w:r w:rsidRPr="00235D88">
        <w:rPr>
          <w:rFonts w:asciiTheme="minorHAnsi" w:eastAsiaTheme="majorEastAsia" w:hAnsiTheme="minorHAnsi" w:cs="ＭＳ ゴシック"/>
          <w:color w:val="0070C0"/>
          <w:sz w:val="40"/>
          <w:szCs w:val="40"/>
        </w:rPr>
        <w:t xml:space="preserve"> Technology</w:t>
      </w:r>
    </w:p>
    <w:p w:rsidR="00667F34" w:rsidRDefault="00667F34" w:rsidP="00001C22">
      <w:pPr>
        <w:pStyle w:val="a3"/>
        <w:rPr>
          <w:rFonts w:asciiTheme="majorEastAsia" w:eastAsiaTheme="majorEastAsia" w:hAnsiTheme="majorEastAsia" w:cs="ＭＳ ゴシック"/>
          <w:sz w:val="16"/>
          <w:szCs w:val="16"/>
        </w:rPr>
      </w:pPr>
      <w:proofErr w:type="spellStart"/>
      <w:r w:rsidRPr="00235D88">
        <w:rPr>
          <w:rFonts w:asciiTheme="majorEastAsia" w:eastAsiaTheme="majorEastAsia" w:hAnsiTheme="majorEastAsia" w:cs="ＭＳ ゴシック" w:hint="eastAsia"/>
          <w:sz w:val="18"/>
          <w:szCs w:val="18"/>
        </w:rPr>
        <w:t>MultiConnect</w:t>
      </w:r>
      <w:proofErr w:type="spellEnd"/>
      <w:r w:rsidR="008F4108">
        <w:rPr>
          <w:rFonts w:asciiTheme="majorEastAsia" w:eastAsiaTheme="majorEastAsia" w:hAnsiTheme="majorEastAsia" w:cs="ＭＳ ゴシック"/>
          <w:sz w:val="18"/>
          <w:szCs w:val="18"/>
        </w:rPr>
        <w:t xml:space="preserve"> </w:t>
      </w:r>
      <w:r w:rsidRPr="00235D88">
        <w:rPr>
          <w:rFonts w:asciiTheme="majorEastAsia" w:eastAsiaTheme="majorEastAsia" w:hAnsiTheme="majorEastAsia" w:cs="ＭＳ ゴシック" w:hint="eastAsia"/>
          <w:sz w:val="18"/>
          <w:szCs w:val="18"/>
        </w:rPr>
        <w:t>Conduit</w:t>
      </w:r>
      <w:r w:rsidR="008F4108">
        <w:rPr>
          <w:rFonts w:asciiTheme="majorEastAsia" w:eastAsiaTheme="majorEastAsia" w:hAnsiTheme="majorEastAsia" w:cs="ＭＳ ゴシック"/>
          <w:sz w:val="18"/>
          <w:szCs w:val="18"/>
        </w:rPr>
        <w:t xml:space="preserve"> </w:t>
      </w:r>
      <w:proofErr w:type="spellStart"/>
      <w:r w:rsidRPr="00235D88">
        <w:rPr>
          <w:rFonts w:asciiTheme="majorEastAsia" w:eastAsiaTheme="majorEastAsia" w:hAnsiTheme="majorEastAsia" w:cs="ＭＳ ゴシック" w:hint="eastAsia"/>
          <w:sz w:val="18"/>
          <w:szCs w:val="18"/>
        </w:rPr>
        <w:t>LoRa</w:t>
      </w:r>
      <w:proofErr w:type="spellEnd"/>
      <w:r w:rsidRPr="00235D88">
        <w:rPr>
          <w:rFonts w:asciiTheme="majorEastAsia" w:eastAsiaTheme="majorEastAsia" w:hAnsiTheme="majorEastAsia" w:cs="ＭＳ ゴシック" w:hint="eastAsia"/>
          <w:sz w:val="18"/>
          <w:szCs w:val="18"/>
        </w:rPr>
        <w:t>テクノロジースターターキット、は、実行してクラウドに接続する、</w:t>
      </w:r>
      <w:proofErr w:type="spellStart"/>
      <w:r w:rsidRPr="00235D88">
        <w:rPr>
          <w:rFonts w:asciiTheme="majorEastAsia" w:eastAsiaTheme="majorEastAsia" w:hAnsiTheme="majorEastAsia" w:cs="ＭＳ ゴシック" w:hint="eastAsia"/>
          <w:sz w:val="18"/>
          <w:szCs w:val="18"/>
        </w:rPr>
        <w:t>LoRa</w:t>
      </w:r>
      <w:proofErr w:type="spellEnd"/>
      <w:r w:rsidRPr="00235D88">
        <w:rPr>
          <w:rFonts w:asciiTheme="majorEastAsia" w:eastAsiaTheme="majorEastAsia" w:hAnsiTheme="majorEastAsia" w:cs="ＭＳ ゴシック" w:hint="eastAsia"/>
          <w:sz w:val="18"/>
          <w:szCs w:val="18"/>
        </w:rPr>
        <w:t>の実証実験を短時間に行うために必要な全ての部品を提供します。</w:t>
      </w:r>
      <w:r w:rsidR="008F4108">
        <w:rPr>
          <w:rFonts w:asciiTheme="majorEastAsia" w:eastAsiaTheme="majorEastAsia" w:hAnsiTheme="majorEastAsia" w:cs="ＭＳ ゴシック" w:hint="eastAsia"/>
          <w:sz w:val="18"/>
          <w:szCs w:val="18"/>
        </w:rPr>
        <w:t xml:space="preserve"> </w:t>
      </w:r>
      <w:r w:rsidRPr="00235D88">
        <w:rPr>
          <w:rFonts w:asciiTheme="majorEastAsia" w:eastAsiaTheme="majorEastAsia" w:hAnsiTheme="majorEastAsia" w:cs="ＭＳ ゴシック" w:hint="eastAsia"/>
          <w:sz w:val="18"/>
          <w:szCs w:val="18"/>
        </w:rPr>
        <w:t>全ての部材がそろっています。</w:t>
      </w:r>
      <w:r w:rsidR="008F4108">
        <w:rPr>
          <w:rFonts w:asciiTheme="majorEastAsia" w:eastAsiaTheme="majorEastAsia" w:hAnsiTheme="majorEastAsia" w:cs="ＭＳ ゴシック" w:hint="eastAsia"/>
          <w:sz w:val="18"/>
          <w:szCs w:val="18"/>
        </w:rPr>
        <w:t xml:space="preserve"> </w:t>
      </w:r>
      <w:r w:rsidRPr="00235D88">
        <w:rPr>
          <w:rFonts w:asciiTheme="majorEastAsia" w:eastAsiaTheme="majorEastAsia" w:hAnsiTheme="majorEastAsia" w:cs="ＭＳ ゴシック" w:hint="eastAsia"/>
          <w:sz w:val="18"/>
          <w:szCs w:val="18"/>
        </w:rPr>
        <w:t>スターターキットは、</w:t>
      </w:r>
      <w:r w:rsidR="004D04F4" w:rsidRPr="00235D88">
        <w:rPr>
          <w:rFonts w:asciiTheme="majorEastAsia" w:eastAsiaTheme="majorEastAsia" w:hAnsiTheme="majorEastAsia" w:cs="ＭＳ ゴシック" w:hint="eastAsia"/>
          <w:sz w:val="18"/>
          <w:szCs w:val="18"/>
        </w:rPr>
        <w:t>開梱後、すぐに</w:t>
      </w:r>
      <w:r w:rsidRPr="00235D88">
        <w:rPr>
          <w:rFonts w:asciiTheme="majorEastAsia" w:eastAsiaTheme="majorEastAsia" w:hAnsiTheme="majorEastAsia" w:cs="ＭＳ ゴシック" w:hint="eastAsia"/>
          <w:sz w:val="18"/>
          <w:szCs w:val="18"/>
        </w:rPr>
        <w:t>センサー情報</w:t>
      </w:r>
      <w:r w:rsidR="004D04F4" w:rsidRPr="00235D88">
        <w:rPr>
          <w:rFonts w:asciiTheme="majorEastAsia" w:eastAsiaTheme="majorEastAsia" w:hAnsiTheme="majorEastAsia" w:cs="ＭＳ ゴシック" w:hint="eastAsia"/>
          <w:sz w:val="18"/>
          <w:szCs w:val="18"/>
        </w:rPr>
        <w:t>を得て、それをクラウド上で表示できるよう</w:t>
      </w:r>
      <w:r w:rsidRPr="00235D88">
        <w:rPr>
          <w:rFonts w:asciiTheme="majorEastAsia" w:eastAsiaTheme="majorEastAsia" w:hAnsiTheme="majorEastAsia" w:cs="ＭＳ ゴシック" w:hint="eastAsia"/>
          <w:sz w:val="18"/>
          <w:szCs w:val="18"/>
        </w:rPr>
        <w:t>設計されています。</w:t>
      </w:r>
    </w:p>
    <w:p w:rsidR="00235D88" w:rsidRPr="008F4108" w:rsidRDefault="00235D88" w:rsidP="00AF19CE">
      <w:pPr>
        <w:pStyle w:val="a3"/>
        <w:snapToGrid w:val="0"/>
        <w:spacing w:line="100" w:lineRule="atLeast"/>
        <w:rPr>
          <w:rFonts w:asciiTheme="majorEastAsia" w:eastAsiaTheme="majorEastAsia" w:hAnsiTheme="majorEastAsia" w:cs="ＭＳ ゴシック" w:hint="eastAsia"/>
          <w:sz w:val="16"/>
          <w:szCs w:val="16"/>
        </w:rPr>
      </w:pPr>
    </w:p>
    <w:p w:rsidR="00001C22" w:rsidRDefault="004D04F4" w:rsidP="00001C22">
      <w:pPr>
        <w:pStyle w:val="a3"/>
        <w:rPr>
          <w:rFonts w:asciiTheme="majorEastAsia" w:eastAsiaTheme="majorEastAsia" w:hAnsiTheme="majorEastAsia" w:cs="ＭＳ ゴシック"/>
          <w:color w:val="0070C0"/>
          <w:sz w:val="24"/>
          <w:szCs w:val="24"/>
        </w:rPr>
      </w:pPr>
      <w:r w:rsidRPr="00235D88">
        <w:rPr>
          <w:rFonts w:asciiTheme="majorEastAsia" w:eastAsiaTheme="majorEastAsia" w:hAnsiTheme="majorEastAsia" w:cs="ＭＳ ゴシック" w:hint="eastAsia"/>
          <w:color w:val="0070C0"/>
          <w:sz w:val="24"/>
          <w:szCs w:val="24"/>
        </w:rPr>
        <w:t>スターターキット製品</w:t>
      </w:r>
    </w:p>
    <w:p w:rsidR="00235D88" w:rsidRDefault="00235D88" w:rsidP="00001C22">
      <w:pPr>
        <w:pStyle w:val="a3"/>
        <w:rPr>
          <w:rFonts w:asciiTheme="majorEastAsia" w:eastAsiaTheme="majorEastAsia" w:hAnsiTheme="majorEastAsia" w:cs="ＭＳ ゴシック"/>
          <w:color w:val="0070C0"/>
          <w:sz w:val="24"/>
          <w:szCs w:val="24"/>
        </w:rPr>
      </w:pPr>
      <w:r>
        <w:rPr>
          <w:rFonts w:asciiTheme="majorEastAsia" w:eastAsiaTheme="majorEastAsia" w:hAnsiTheme="majorEastAsia" w:cs="ＭＳ ゴシック"/>
          <w:noProof/>
          <w:color w:val="0070C0"/>
          <w:sz w:val="24"/>
          <w:szCs w:val="24"/>
        </w:rPr>
        <w:drawing>
          <wp:inline distT="0" distB="0" distL="0" distR="0">
            <wp:extent cx="6548967" cy="1667933"/>
            <wp:effectExtent l="0" t="0" r="4445"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Connect Conduit Starter Kit for LoRa Getting Started Guide_ページ_1_画像_0003.jpg"/>
                    <pic:cNvPicPr/>
                  </pic:nvPicPr>
                  <pic:blipFill>
                    <a:blip r:embed="rId10">
                      <a:extLst>
                        <a:ext uri="{28A0092B-C50C-407E-A947-70E740481C1C}">
                          <a14:useLocalDpi xmlns:a14="http://schemas.microsoft.com/office/drawing/2010/main" val="0"/>
                        </a:ext>
                      </a:extLst>
                    </a:blip>
                    <a:stretch>
                      <a:fillRect/>
                    </a:stretch>
                  </pic:blipFill>
                  <pic:spPr>
                    <a:xfrm>
                      <a:off x="0" y="0"/>
                      <a:ext cx="6548967" cy="1667933"/>
                    </a:xfrm>
                    <a:prstGeom prst="rect">
                      <a:avLst/>
                    </a:prstGeom>
                  </pic:spPr>
                </pic:pic>
              </a:graphicData>
            </a:graphic>
          </wp:inline>
        </w:drawing>
      </w:r>
    </w:p>
    <w:tbl>
      <w:tblPr>
        <w:tblStyle w:val="aa"/>
        <w:tblW w:w="0" w:type="auto"/>
        <w:tblLook w:val="04A0" w:firstRow="1" w:lastRow="0" w:firstColumn="1" w:lastColumn="0" w:noHBand="0" w:noVBand="1"/>
      </w:tblPr>
      <w:tblGrid>
        <w:gridCol w:w="576"/>
        <w:gridCol w:w="3612"/>
        <w:gridCol w:w="709"/>
        <w:gridCol w:w="567"/>
        <w:gridCol w:w="708"/>
        <w:gridCol w:w="3402"/>
        <w:gridCol w:w="709"/>
      </w:tblGrid>
      <w:tr w:rsidR="00D07A95" w:rsidRPr="001A710C" w:rsidTr="00D07A95">
        <w:tc>
          <w:tcPr>
            <w:tcW w:w="0" w:type="auto"/>
            <w:shd w:val="clear" w:color="auto" w:fill="0070C0"/>
          </w:tcPr>
          <w:p w:rsidR="001A710C" w:rsidRPr="00AF19CE" w:rsidRDefault="001A710C" w:rsidP="001A710C">
            <w:pPr>
              <w:pStyle w:val="a3"/>
              <w:rPr>
                <w:rFonts w:asciiTheme="majorEastAsia" w:eastAsiaTheme="majorEastAsia" w:hAnsiTheme="majorEastAsia" w:cs="ＭＳ ゴシック"/>
                <w:color w:val="FFFFFF" w:themeColor="background1"/>
                <w:sz w:val="18"/>
                <w:szCs w:val="18"/>
              </w:rPr>
            </w:pPr>
            <w:r w:rsidRPr="00AF19CE">
              <w:rPr>
                <w:rFonts w:asciiTheme="majorEastAsia" w:eastAsiaTheme="majorEastAsia" w:hAnsiTheme="majorEastAsia" w:cs="ＭＳ ゴシック"/>
                <w:color w:val="FFFFFF" w:themeColor="background1"/>
                <w:sz w:val="18"/>
                <w:szCs w:val="18"/>
              </w:rPr>
              <w:t>Item</w:t>
            </w:r>
          </w:p>
        </w:tc>
        <w:tc>
          <w:tcPr>
            <w:tcW w:w="3612" w:type="dxa"/>
            <w:shd w:val="clear" w:color="auto" w:fill="0070C0"/>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color w:val="FFFFFF" w:themeColor="background1"/>
                <w:sz w:val="18"/>
                <w:szCs w:val="18"/>
              </w:rPr>
              <w:t>デバイス</w:t>
            </w:r>
          </w:p>
        </w:tc>
        <w:tc>
          <w:tcPr>
            <w:tcW w:w="709" w:type="dxa"/>
            <w:shd w:val="clear" w:color="auto" w:fill="0070C0"/>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color w:val="FFFFFF" w:themeColor="background1"/>
                <w:sz w:val="18"/>
                <w:szCs w:val="18"/>
              </w:rPr>
              <w:t>数量</w:t>
            </w:r>
          </w:p>
        </w:tc>
        <w:tc>
          <w:tcPr>
            <w:tcW w:w="567" w:type="dxa"/>
            <w:tcBorders>
              <w:top w:val="nil"/>
              <w:bottom w:val="nil"/>
            </w:tcBorders>
          </w:tcPr>
          <w:p w:rsidR="001A710C" w:rsidRPr="00AF19CE" w:rsidRDefault="001A710C" w:rsidP="001A710C">
            <w:pPr>
              <w:pStyle w:val="a3"/>
              <w:rPr>
                <w:rFonts w:asciiTheme="majorEastAsia" w:eastAsiaTheme="majorEastAsia" w:hAnsiTheme="majorEastAsia" w:cs="ＭＳ ゴシック" w:hint="eastAsia"/>
                <w:sz w:val="18"/>
                <w:szCs w:val="18"/>
              </w:rPr>
            </w:pPr>
          </w:p>
        </w:tc>
        <w:tc>
          <w:tcPr>
            <w:tcW w:w="708" w:type="dxa"/>
            <w:shd w:val="clear" w:color="auto" w:fill="0070C0"/>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color w:val="FFFFFF" w:themeColor="background1"/>
                <w:sz w:val="18"/>
                <w:szCs w:val="18"/>
              </w:rPr>
              <w:t>I</w:t>
            </w:r>
            <w:r w:rsidRPr="00AF19CE">
              <w:rPr>
                <w:rFonts w:asciiTheme="majorEastAsia" w:eastAsiaTheme="majorEastAsia" w:hAnsiTheme="majorEastAsia" w:cs="ＭＳ ゴシック" w:hint="eastAsia"/>
                <w:color w:val="FFFFFF" w:themeColor="background1"/>
                <w:sz w:val="18"/>
                <w:szCs w:val="18"/>
              </w:rPr>
              <w:t>tem</w:t>
            </w:r>
          </w:p>
        </w:tc>
        <w:tc>
          <w:tcPr>
            <w:tcW w:w="3402" w:type="dxa"/>
            <w:shd w:val="clear" w:color="auto" w:fill="0070C0"/>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color w:val="FFFFFF" w:themeColor="background1"/>
                <w:sz w:val="18"/>
                <w:szCs w:val="18"/>
              </w:rPr>
              <w:t>デバイス</w:t>
            </w:r>
          </w:p>
        </w:tc>
        <w:tc>
          <w:tcPr>
            <w:tcW w:w="709" w:type="dxa"/>
            <w:shd w:val="clear" w:color="auto" w:fill="0070C0"/>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color w:val="FFFFFF" w:themeColor="background1"/>
                <w:sz w:val="18"/>
                <w:szCs w:val="18"/>
              </w:rPr>
              <w:t>数量</w:t>
            </w:r>
          </w:p>
        </w:tc>
      </w:tr>
      <w:tr w:rsidR="001A710C" w:rsidRPr="001A710C" w:rsidTr="00D07A95">
        <w:tc>
          <w:tcPr>
            <w:tcW w:w="0" w:type="auto"/>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1</w:t>
            </w:r>
          </w:p>
        </w:tc>
        <w:tc>
          <w:tcPr>
            <w:tcW w:w="3612" w:type="dxa"/>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sz w:val="18"/>
                <w:szCs w:val="18"/>
              </w:rPr>
              <w:t>Conduit</w:t>
            </w:r>
          </w:p>
        </w:tc>
        <w:tc>
          <w:tcPr>
            <w:tcW w:w="709" w:type="dxa"/>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1</w:t>
            </w:r>
          </w:p>
        </w:tc>
        <w:tc>
          <w:tcPr>
            <w:tcW w:w="567" w:type="dxa"/>
            <w:tcBorders>
              <w:top w:val="nil"/>
              <w:bottom w:val="nil"/>
            </w:tcBorders>
          </w:tcPr>
          <w:p w:rsidR="001A710C" w:rsidRPr="00AF19CE" w:rsidRDefault="001A710C" w:rsidP="001A710C">
            <w:pPr>
              <w:pStyle w:val="a3"/>
              <w:rPr>
                <w:rFonts w:asciiTheme="majorEastAsia" w:eastAsiaTheme="majorEastAsia" w:hAnsiTheme="majorEastAsia" w:cs="ＭＳ ゴシック" w:hint="eastAsia"/>
                <w:sz w:val="18"/>
                <w:szCs w:val="18"/>
              </w:rPr>
            </w:pPr>
          </w:p>
        </w:tc>
        <w:tc>
          <w:tcPr>
            <w:tcW w:w="708"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4</w:t>
            </w:r>
          </w:p>
        </w:tc>
        <w:tc>
          <w:tcPr>
            <w:tcW w:w="3402"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MDOTユニバーサル開発キット</w:t>
            </w:r>
          </w:p>
        </w:tc>
        <w:tc>
          <w:tcPr>
            <w:tcW w:w="709"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1</w:t>
            </w:r>
          </w:p>
        </w:tc>
      </w:tr>
      <w:tr w:rsidR="001A710C" w:rsidRPr="001A710C" w:rsidTr="00D07A95">
        <w:tc>
          <w:tcPr>
            <w:tcW w:w="0" w:type="auto"/>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2</w:t>
            </w:r>
          </w:p>
        </w:tc>
        <w:tc>
          <w:tcPr>
            <w:tcW w:w="3612" w:type="dxa"/>
          </w:tcPr>
          <w:p w:rsidR="001A710C" w:rsidRPr="00AF19CE" w:rsidRDefault="001A710C" w:rsidP="001A710C">
            <w:pPr>
              <w:pStyle w:val="a3"/>
              <w:rPr>
                <w:rFonts w:asciiTheme="majorEastAsia" w:eastAsiaTheme="majorEastAsia" w:hAnsiTheme="majorEastAsia" w:cs="ＭＳ ゴシック"/>
                <w:sz w:val="18"/>
                <w:szCs w:val="18"/>
              </w:rPr>
            </w:pPr>
            <w:proofErr w:type="spellStart"/>
            <w:r w:rsidRPr="00AF19CE">
              <w:rPr>
                <w:rFonts w:asciiTheme="majorEastAsia" w:eastAsiaTheme="majorEastAsia" w:hAnsiTheme="majorEastAsia" w:cs="ＭＳ ゴシック" w:hint="eastAsia"/>
                <w:sz w:val="18"/>
                <w:szCs w:val="18"/>
              </w:rPr>
              <w:t>LoRa</w:t>
            </w:r>
            <w:proofErr w:type="spellEnd"/>
            <w:r w:rsidRPr="00AF19CE">
              <w:rPr>
                <w:rFonts w:asciiTheme="majorEastAsia" w:eastAsiaTheme="majorEastAsia" w:hAnsiTheme="majorEastAsia" w:cs="ＭＳ ゴシック" w:hint="eastAsia"/>
                <w:sz w:val="18"/>
                <w:szCs w:val="18"/>
              </w:rPr>
              <w:t xml:space="preserve"> アクセサリ　</w:t>
            </w:r>
            <w:proofErr w:type="spellStart"/>
            <w:r w:rsidRPr="00AF19CE">
              <w:rPr>
                <w:rFonts w:asciiTheme="majorEastAsia" w:eastAsiaTheme="majorEastAsia" w:hAnsiTheme="majorEastAsia" w:cs="ＭＳ ゴシック" w:hint="eastAsia"/>
                <w:sz w:val="18"/>
                <w:szCs w:val="18"/>
              </w:rPr>
              <w:t>mCard</w:t>
            </w:r>
            <w:proofErr w:type="spellEnd"/>
          </w:p>
        </w:tc>
        <w:tc>
          <w:tcPr>
            <w:tcW w:w="709" w:type="dxa"/>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1</w:t>
            </w:r>
          </w:p>
        </w:tc>
        <w:tc>
          <w:tcPr>
            <w:tcW w:w="567" w:type="dxa"/>
            <w:tcBorders>
              <w:top w:val="nil"/>
              <w:bottom w:val="nil"/>
            </w:tcBorders>
          </w:tcPr>
          <w:p w:rsidR="001A710C" w:rsidRPr="00AF19CE" w:rsidRDefault="001A710C" w:rsidP="001A710C">
            <w:pPr>
              <w:pStyle w:val="a3"/>
              <w:rPr>
                <w:rFonts w:asciiTheme="majorEastAsia" w:eastAsiaTheme="majorEastAsia" w:hAnsiTheme="majorEastAsia" w:cs="ＭＳ ゴシック" w:hint="eastAsia"/>
                <w:sz w:val="18"/>
                <w:szCs w:val="18"/>
              </w:rPr>
            </w:pPr>
          </w:p>
        </w:tc>
        <w:tc>
          <w:tcPr>
            <w:tcW w:w="708"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5</w:t>
            </w:r>
          </w:p>
        </w:tc>
        <w:tc>
          <w:tcPr>
            <w:tcW w:w="3402" w:type="dxa"/>
          </w:tcPr>
          <w:p w:rsidR="001A710C" w:rsidRPr="00AF19CE" w:rsidRDefault="001A710C" w:rsidP="001A710C">
            <w:pPr>
              <w:pStyle w:val="a3"/>
              <w:rPr>
                <w:rFonts w:asciiTheme="majorEastAsia" w:eastAsiaTheme="majorEastAsia" w:hAnsiTheme="majorEastAsia" w:cs="ＭＳ ゴシック" w:hint="eastAsia"/>
                <w:sz w:val="18"/>
                <w:szCs w:val="18"/>
              </w:rPr>
            </w:pPr>
            <w:proofErr w:type="spellStart"/>
            <w:r w:rsidRPr="00AF19CE">
              <w:rPr>
                <w:rFonts w:asciiTheme="majorEastAsia" w:eastAsiaTheme="majorEastAsia" w:hAnsiTheme="majorEastAsia" w:cs="ＭＳ ゴシック" w:hint="eastAsia"/>
                <w:sz w:val="18"/>
                <w:szCs w:val="18"/>
              </w:rPr>
              <w:t>mDot</w:t>
            </w:r>
            <w:proofErr w:type="spellEnd"/>
            <w:r w:rsidRPr="00AF19CE">
              <w:rPr>
                <w:rFonts w:asciiTheme="majorEastAsia" w:eastAsiaTheme="majorEastAsia" w:hAnsiTheme="majorEastAsia" w:cs="ＭＳ ゴシック" w:hint="eastAsia"/>
                <w:sz w:val="18"/>
                <w:szCs w:val="18"/>
              </w:rPr>
              <w:t>マイクロ開発キット</w:t>
            </w:r>
          </w:p>
        </w:tc>
        <w:tc>
          <w:tcPr>
            <w:tcW w:w="709"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1</w:t>
            </w:r>
          </w:p>
        </w:tc>
      </w:tr>
      <w:tr w:rsidR="001A710C" w:rsidRPr="001A710C" w:rsidTr="00D07A95">
        <w:tc>
          <w:tcPr>
            <w:tcW w:w="0" w:type="auto"/>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3</w:t>
            </w:r>
          </w:p>
        </w:tc>
        <w:tc>
          <w:tcPr>
            <w:tcW w:w="3612" w:type="dxa"/>
          </w:tcPr>
          <w:p w:rsidR="001A710C" w:rsidRPr="00AF19CE" w:rsidRDefault="001A710C" w:rsidP="001A710C">
            <w:pPr>
              <w:pStyle w:val="a3"/>
              <w:rPr>
                <w:rFonts w:asciiTheme="majorEastAsia" w:eastAsiaTheme="majorEastAsia" w:hAnsiTheme="majorEastAsia" w:cs="ＭＳ ゴシック"/>
                <w:sz w:val="18"/>
                <w:szCs w:val="18"/>
              </w:rPr>
            </w:pPr>
            <w:proofErr w:type="spellStart"/>
            <w:r w:rsidRPr="00AF19CE">
              <w:rPr>
                <w:rFonts w:asciiTheme="majorEastAsia" w:eastAsiaTheme="majorEastAsia" w:hAnsiTheme="majorEastAsia" w:cs="ＭＳ ゴシック" w:hint="eastAsia"/>
                <w:sz w:val="18"/>
                <w:szCs w:val="18"/>
              </w:rPr>
              <w:t>m</w:t>
            </w:r>
            <w:r w:rsidRPr="00AF19CE">
              <w:rPr>
                <w:rFonts w:asciiTheme="majorEastAsia" w:eastAsiaTheme="majorEastAsia" w:hAnsiTheme="majorEastAsia" w:cs="ＭＳ ゴシック"/>
                <w:sz w:val="18"/>
                <w:szCs w:val="18"/>
              </w:rPr>
              <w:t>Dot</w:t>
            </w:r>
            <w:proofErr w:type="spellEnd"/>
          </w:p>
        </w:tc>
        <w:tc>
          <w:tcPr>
            <w:tcW w:w="709" w:type="dxa"/>
          </w:tcPr>
          <w:p w:rsidR="001A710C" w:rsidRPr="00AF19CE" w:rsidRDefault="001A710C" w:rsidP="001A710C">
            <w:pPr>
              <w:pStyle w:val="a3"/>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2</w:t>
            </w:r>
          </w:p>
        </w:tc>
        <w:tc>
          <w:tcPr>
            <w:tcW w:w="567" w:type="dxa"/>
            <w:tcBorders>
              <w:top w:val="nil"/>
              <w:bottom w:val="nil"/>
            </w:tcBorders>
          </w:tcPr>
          <w:p w:rsidR="001A710C" w:rsidRPr="00AF19CE" w:rsidRDefault="001A710C" w:rsidP="001A710C">
            <w:pPr>
              <w:pStyle w:val="a3"/>
              <w:rPr>
                <w:rFonts w:asciiTheme="majorEastAsia" w:eastAsiaTheme="majorEastAsia" w:hAnsiTheme="majorEastAsia" w:cs="ＭＳ ゴシック" w:hint="eastAsia"/>
                <w:sz w:val="18"/>
                <w:szCs w:val="18"/>
              </w:rPr>
            </w:pPr>
          </w:p>
        </w:tc>
        <w:tc>
          <w:tcPr>
            <w:tcW w:w="708"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6</w:t>
            </w:r>
          </w:p>
        </w:tc>
        <w:tc>
          <w:tcPr>
            <w:tcW w:w="3402" w:type="dxa"/>
          </w:tcPr>
          <w:p w:rsidR="001A710C" w:rsidRPr="00AF19CE" w:rsidRDefault="001A710C" w:rsidP="001A710C">
            <w:pPr>
              <w:pStyle w:val="a3"/>
              <w:rPr>
                <w:rFonts w:asciiTheme="majorEastAsia" w:eastAsiaTheme="majorEastAsia" w:hAnsiTheme="majorEastAsia" w:cs="ＭＳ ゴシック" w:hint="eastAsia"/>
                <w:sz w:val="18"/>
                <w:szCs w:val="18"/>
              </w:rPr>
            </w:pPr>
            <w:proofErr w:type="spellStart"/>
            <w:r w:rsidRPr="00AF19CE">
              <w:rPr>
                <w:rFonts w:asciiTheme="majorEastAsia" w:eastAsiaTheme="majorEastAsia" w:hAnsiTheme="majorEastAsia" w:cs="ＭＳ ゴシック" w:hint="eastAsia"/>
                <w:sz w:val="18"/>
                <w:szCs w:val="18"/>
              </w:rPr>
              <w:t>m</w:t>
            </w:r>
            <w:r w:rsidRPr="00AF19CE">
              <w:rPr>
                <w:rFonts w:asciiTheme="majorEastAsia" w:eastAsiaTheme="majorEastAsia" w:hAnsiTheme="majorEastAsia" w:cs="ＭＳ ゴシック"/>
                <w:sz w:val="18"/>
                <w:szCs w:val="18"/>
              </w:rPr>
              <w:t>Dot</w:t>
            </w:r>
            <w:proofErr w:type="spellEnd"/>
            <w:r w:rsidRPr="00AF19CE">
              <w:rPr>
                <w:rFonts w:asciiTheme="majorEastAsia" w:eastAsiaTheme="majorEastAsia" w:hAnsiTheme="majorEastAsia" w:cs="ＭＳ ゴシック" w:hint="eastAsia"/>
                <w:sz w:val="18"/>
                <w:szCs w:val="18"/>
              </w:rPr>
              <w:t xml:space="preserve">　ボックス</w:t>
            </w:r>
          </w:p>
        </w:tc>
        <w:tc>
          <w:tcPr>
            <w:tcW w:w="709" w:type="dxa"/>
          </w:tcPr>
          <w:p w:rsidR="001A710C" w:rsidRPr="00AF19CE" w:rsidRDefault="001A710C" w:rsidP="001A710C">
            <w:pPr>
              <w:pStyle w:val="a3"/>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sz w:val="18"/>
                <w:szCs w:val="18"/>
              </w:rPr>
              <w:t>1</w:t>
            </w:r>
          </w:p>
        </w:tc>
      </w:tr>
    </w:tbl>
    <w:p w:rsidR="001A710C" w:rsidRDefault="001A710C" w:rsidP="00AF19CE">
      <w:pPr>
        <w:pStyle w:val="a3"/>
        <w:snapToGrid w:val="0"/>
        <w:spacing w:line="100" w:lineRule="atLeast"/>
        <w:rPr>
          <w:rFonts w:asciiTheme="majorEastAsia" w:eastAsiaTheme="majorEastAsia" w:hAnsiTheme="majorEastAsia" w:cs="ＭＳ ゴシック"/>
        </w:rPr>
      </w:pPr>
    </w:p>
    <w:p w:rsidR="00001C22" w:rsidRPr="00235D88" w:rsidRDefault="004D04F4" w:rsidP="00AF19CE">
      <w:pPr>
        <w:pStyle w:val="a3"/>
        <w:snapToGrid w:val="0"/>
        <w:spacing w:line="100" w:lineRule="atLeast"/>
        <w:rPr>
          <w:rFonts w:asciiTheme="majorEastAsia" w:eastAsiaTheme="majorEastAsia" w:hAnsiTheme="majorEastAsia" w:cs="ＭＳ ゴシック" w:hint="eastAsia"/>
          <w:sz w:val="18"/>
          <w:szCs w:val="18"/>
        </w:rPr>
      </w:pPr>
      <w:r w:rsidRPr="009D3BD3">
        <w:rPr>
          <w:rFonts w:asciiTheme="majorEastAsia" w:eastAsiaTheme="majorEastAsia" w:hAnsiTheme="majorEastAsia" w:cs="ＭＳ ゴシック" w:hint="eastAsia"/>
          <w:color w:val="0070C0"/>
          <w:sz w:val="18"/>
          <w:szCs w:val="18"/>
        </w:rPr>
        <w:t>注</w:t>
      </w:r>
      <w:r w:rsidR="00001C22" w:rsidRPr="009D3BD3">
        <w:rPr>
          <w:rFonts w:asciiTheme="majorEastAsia" w:eastAsiaTheme="majorEastAsia" w:hAnsiTheme="majorEastAsia" w:cs="ＭＳ ゴシック" w:hint="eastAsia"/>
          <w:color w:val="0070C0"/>
          <w:sz w:val="18"/>
          <w:szCs w:val="18"/>
        </w:rPr>
        <w:t>:</w:t>
      </w:r>
      <w:r w:rsidR="00001C22" w:rsidRPr="00235D88">
        <w:rPr>
          <w:rFonts w:asciiTheme="majorEastAsia" w:eastAsiaTheme="majorEastAsia" w:hAnsiTheme="majorEastAsia" w:cs="ＭＳ ゴシック" w:hint="eastAsia"/>
          <w:sz w:val="18"/>
          <w:szCs w:val="18"/>
        </w:rPr>
        <w:t xml:space="preserve"> </w:t>
      </w:r>
    </w:p>
    <w:p w:rsidR="00001C22" w:rsidRDefault="00001C22" w:rsidP="008F4108">
      <w:pPr>
        <w:pStyle w:val="a3"/>
        <w:numPr>
          <w:ilvl w:val="0"/>
          <w:numId w:val="12"/>
        </w:numPr>
        <w:snapToGrid w:val="0"/>
        <w:spacing w:line="100" w:lineRule="atLeast"/>
        <w:ind w:left="426" w:hanging="426"/>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 xml:space="preserve">The </w:t>
      </w:r>
      <w:proofErr w:type="spellStart"/>
      <w:r w:rsidRPr="00235D88">
        <w:rPr>
          <w:rFonts w:asciiTheme="majorEastAsia" w:eastAsiaTheme="majorEastAsia" w:hAnsiTheme="majorEastAsia" w:cs="ＭＳ ゴシック" w:hint="eastAsia"/>
          <w:sz w:val="18"/>
          <w:szCs w:val="18"/>
        </w:rPr>
        <w:t>LoRa</w:t>
      </w:r>
      <w:proofErr w:type="spellEnd"/>
      <w:r w:rsidRPr="00235D88">
        <w:rPr>
          <w:rFonts w:asciiTheme="majorEastAsia" w:eastAsiaTheme="majorEastAsia" w:hAnsiTheme="majorEastAsia" w:cs="ＭＳ ゴシック" w:hint="eastAsia"/>
          <w:sz w:val="18"/>
          <w:szCs w:val="18"/>
        </w:rPr>
        <w:t xml:space="preserve"> </w:t>
      </w:r>
      <w:r w:rsidR="004D04F4" w:rsidRPr="00235D88">
        <w:rPr>
          <w:rFonts w:asciiTheme="majorEastAsia" w:eastAsiaTheme="majorEastAsia" w:hAnsiTheme="majorEastAsia" w:cs="ＭＳ ゴシック" w:hint="eastAsia"/>
          <w:sz w:val="18"/>
          <w:szCs w:val="18"/>
        </w:rPr>
        <w:t>アクセサリ</w:t>
      </w:r>
      <w:r w:rsidRPr="00235D88">
        <w:rPr>
          <w:rFonts w:asciiTheme="majorEastAsia" w:eastAsiaTheme="majorEastAsia" w:hAnsiTheme="majorEastAsia" w:cs="ＭＳ ゴシック" w:hint="eastAsia"/>
          <w:sz w:val="18"/>
          <w:szCs w:val="18"/>
        </w:rPr>
        <w:t xml:space="preserve"> </w:t>
      </w:r>
      <w:proofErr w:type="spellStart"/>
      <w:r w:rsidRPr="00235D88">
        <w:rPr>
          <w:rFonts w:asciiTheme="majorEastAsia" w:eastAsiaTheme="majorEastAsia" w:hAnsiTheme="majorEastAsia" w:cs="ＭＳ ゴシック" w:hint="eastAsia"/>
          <w:sz w:val="18"/>
          <w:szCs w:val="18"/>
        </w:rPr>
        <w:t>mCard</w:t>
      </w:r>
      <w:proofErr w:type="spellEnd"/>
      <w:r w:rsidRPr="00235D88">
        <w:rPr>
          <w:rFonts w:asciiTheme="majorEastAsia" w:eastAsiaTheme="majorEastAsia" w:hAnsiTheme="majorEastAsia" w:cs="ＭＳ ゴシック" w:hint="eastAsia"/>
          <w:sz w:val="18"/>
          <w:szCs w:val="18"/>
        </w:rPr>
        <w:t xml:space="preserve"> </w:t>
      </w:r>
      <w:r w:rsidR="004D04F4" w:rsidRPr="00235D88">
        <w:rPr>
          <w:rFonts w:asciiTheme="majorEastAsia" w:eastAsiaTheme="majorEastAsia" w:hAnsiTheme="majorEastAsia" w:cs="ＭＳ ゴシック" w:hint="eastAsia"/>
          <w:sz w:val="18"/>
          <w:szCs w:val="18"/>
        </w:rPr>
        <w:t>は、Conduitにインストール済みです。</w:t>
      </w:r>
    </w:p>
    <w:p w:rsidR="00001C22" w:rsidRPr="008F4108" w:rsidRDefault="008F4108" w:rsidP="00AF19CE">
      <w:pPr>
        <w:pStyle w:val="a3"/>
        <w:numPr>
          <w:ilvl w:val="0"/>
          <w:numId w:val="12"/>
        </w:numPr>
        <w:snapToGrid w:val="0"/>
        <w:spacing w:line="100" w:lineRule="atLeast"/>
        <w:ind w:left="426" w:hanging="426"/>
        <w:rPr>
          <w:rFonts w:asciiTheme="majorEastAsia" w:eastAsiaTheme="majorEastAsia" w:hAnsiTheme="majorEastAsia" w:cs="ＭＳ ゴシック" w:hint="eastAsia"/>
          <w:sz w:val="18"/>
          <w:szCs w:val="18"/>
        </w:rPr>
      </w:pPr>
      <w:r w:rsidRPr="00235D88">
        <w:rPr>
          <w:rFonts w:asciiTheme="majorEastAsia" w:eastAsiaTheme="majorEastAsia" w:hAnsiTheme="majorEastAsia" w:cs="ＭＳ ゴシック" w:hint="eastAsia"/>
          <w:sz w:val="18"/>
          <w:szCs w:val="18"/>
        </w:rPr>
        <w:cr/>
      </w:r>
      <w:r w:rsidR="004D04F4" w:rsidRPr="008F4108">
        <w:rPr>
          <w:rFonts w:asciiTheme="majorEastAsia" w:eastAsiaTheme="majorEastAsia" w:hAnsiTheme="majorEastAsia" w:cs="ＭＳ ゴシック" w:hint="eastAsia"/>
          <w:sz w:val="18"/>
          <w:szCs w:val="18"/>
        </w:rPr>
        <w:t>それぞれの機器のパッケージ内容は、その機器のクイックスタートに明記されています。</w:t>
      </w:r>
      <w:r w:rsidR="00001C22" w:rsidRPr="008F4108">
        <w:rPr>
          <w:rFonts w:asciiTheme="majorEastAsia" w:eastAsiaTheme="majorEastAsia" w:hAnsiTheme="majorEastAsia" w:cs="ＭＳ ゴシック" w:hint="eastAsia"/>
          <w:sz w:val="18"/>
          <w:szCs w:val="18"/>
        </w:rPr>
        <w:t xml:space="preserve"> </w:t>
      </w:r>
    </w:p>
    <w:p w:rsidR="004D04F4" w:rsidRPr="00235D88" w:rsidRDefault="004D04F4" w:rsidP="00AF19CE">
      <w:pPr>
        <w:pStyle w:val="a3"/>
        <w:snapToGrid w:val="0"/>
        <w:spacing w:line="100" w:lineRule="atLeast"/>
        <w:rPr>
          <w:rFonts w:asciiTheme="majorEastAsia" w:eastAsiaTheme="majorEastAsia" w:hAnsiTheme="majorEastAsia" w:cs="ＭＳ ゴシック"/>
          <w:sz w:val="18"/>
          <w:szCs w:val="18"/>
        </w:rPr>
      </w:pPr>
    </w:p>
    <w:p w:rsidR="00001C22" w:rsidRPr="00235D88" w:rsidRDefault="004D04F4" w:rsidP="00AF19CE">
      <w:pPr>
        <w:pStyle w:val="a3"/>
        <w:snapToGrid w:val="0"/>
        <w:spacing w:line="100" w:lineRule="atLeast"/>
        <w:rPr>
          <w:rFonts w:asciiTheme="majorEastAsia" w:eastAsiaTheme="majorEastAsia" w:hAnsiTheme="majorEastAsia" w:cs="ＭＳ ゴシック"/>
          <w:color w:val="0070C0"/>
          <w:sz w:val="24"/>
          <w:szCs w:val="24"/>
        </w:rPr>
      </w:pPr>
      <w:r w:rsidRPr="00235D88">
        <w:rPr>
          <w:rFonts w:asciiTheme="majorEastAsia" w:eastAsiaTheme="majorEastAsia" w:hAnsiTheme="majorEastAsia" w:cs="ＭＳ ゴシック" w:hint="eastAsia"/>
          <w:color w:val="0070C0"/>
          <w:sz w:val="24"/>
          <w:szCs w:val="24"/>
        </w:rPr>
        <w:t>Conduitの準備</w:t>
      </w:r>
    </w:p>
    <w:p w:rsidR="00001C22" w:rsidRPr="00235D88" w:rsidRDefault="004D04F4" w:rsidP="00AF19CE">
      <w:pPr>
        <w:pStyle w:val="a3"/>
        <w:snapToGrid w:val="0"/>
        <w:spacing w:line="100" w:lineRule="atLeast"/>
        <w:rPr>
          <w:rFonts w:asciiTheme="majorEastAsia" w:eastAsiaTheme="majorEastAsia" w:hAnsiTheme="majorEastAsia" w:cs="ＭＳ ゴシック" w:hint="eastAsia"/>
          <w:sz w:val="18"/>
          <w:szCs w:val="18"/>
        </w:rPr>
      </w:pPr>
    </w:p>
    <w:p w:rsidR="00AF19CE" w:rsidRDefault="00001C22" w:rsidP="00AF19CE">
      <w:pPr>
        <w:pStyle w:val="a3"/>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 xml:space="preserve">Conduit </w:t>
      </w:r>
      <w:r w:rsidR="008F4108">
        <w:rPr>
          <w:rFonts w:asciiTheme="majorEastAsia" w:eastAsiaTheme="majorEastAsia" w:hAnsiTheme="majorEastAsia" w:cs="ＭＳ ゴシック" w:hint="eastAsia"/>
          <w:sz w:val="18"/>
          <w:szCs w:val="18"/>
        </w:rPr>
        <w:t>に</w:t>
      </w:r>
      <w:r w:rsidR="004D04F4" w:rsidRPr="00235D88">
        <w:rPr>
          <w:rFonts w:asciiTheme="majorEastAsia" w:eastAsiaTheme="majorEastAsia" w:hAnsiTheme="majorEastAsia" w:cs="ＭＳ ゴシック" w:hint="eastAsia"/>
          <w:sz w:val="18"/>
          <w:szCs w:val="18"/>
        </w:rPr>
        <w:t>は、</w:t>
      </w:r>
      <w:proofErr w:type="spellStart"/>
      <w:r w:rsidR="004D04F4" w:rsidRPr="00235D88">
        <w:rPr>
          <w:rFonts w:asciiTheme="majorEastAsia" w:eastAsiaTheme="majorEastAsia" w:hAnsiTheme="majorEastAsia" w:cs="ＭＳ ゴシック" w:hint="eastAsia"/>
          <w:sz w:val="18"/>
          <w:szCs w:val="18"/>
        </w:rPr>
        <w:t>mDot</w:t>
      </w:r>
      <w:proofErr w:type="spellEnd"/>
      <w:r w:rsidR="008F4108">
        <w:rPr>
          <w:rFonts w:asciiTheme="majorEastAsia" w:eastAsiaTheme="majorEastAsia" w:hAnsiTheme="majorEastAsia" w:cs="ＭＳ ゴシック"/>
          <w:sz w:val="18"/>
          <w:szCs w:val="18"/>
        </w:rPr>
        <w:t xml:space="preserve"> </w:t>
      </w:r>
      <w:r w:rsidR="004D04F4" w:rsidRPr="00235D88">
        <w:rPr>
          <w:rFonts w:asciiTheme="majorEastAsia" w:eastAsiaTheme="majorEastAsia" w:hAnsiTheme="majorEastAsia" w:cs="ＭＳ ゴシック" w:hint="eastAsia"/>
          <w:sz w:val="18"/>
          <w:szCs w:val="18"/>
        </w:rPr>
        <w:t>BoxからIBM</w:t>
      </w:r>
      <w:r w:rsidR="008F4108">
        <w:rPr>
          <w:rFonts w:asciiTheme="majorEastAsia" w:eastAsiaTheme="majorEastAsia" w:hAnsiTheme="majorEastAsia" w:cs="ＭＳ ゴシック"/>
          <w:sz w:val="18"/>
          <w:szCs w:val="18"/>
        </w:rPr>
        <w:t xml:space="preserve"> </w:t>
      </w:r>
      <w:proofErr w:type="spellStart"/>
      <w:r w:rsidR="004D04F4" w:rsidRPr="00235D88">
        <w:rPr>
          <w:rFonts w:asciiTheme="majorEastAsia" w:eastAsiaTheme="majorEastAsia" w:hAnsiTheme="majorEastAsia" w:cs="ＭＳ ゴシック" w:hint="eastAsia"/>
          <w:sz w:val="18"/>
          <w:szCs w:val="18"/>
        </w:rPr>
        <w:t>Blueimix</w:t>
      </w:r>
      <w:proofErr w:type="spellEnd"/>
      <w:r w:rsidR="008F4108">
        <w:rPr>
          <w:rFonts w:asciiTheme="majorEastAsia" w:eastAsiaTheme="majorEastAsia" w:hAnsiTheme="majorEastAsia" w:cs="ＭＳ ゴシック"/>
          <w:sz w:val="18"/>
          <w:szCs w:val="18"/>
        </w:rPr>
        <w:t xml:space="preserve"> </w:t>
      </w:r>
      <w:r w:rsidR="004D04F4" w:rsidRPr="00235D88">
        <w:rPr>
          <w:rFonts w:asciiTheme="majorEastAsia" w:eastAsiaTheme="majorEastAsia" w:hAnsiTheme="majorEastAsia" w:cs="ＭＳ ゴシック" w:hint="eastAsia"/>
          <w:sz w:val="18"/>
          <w:szCs w:val="18"/>
        </w:rPr>
        <w:t>サイトへデータを送信するためにNode-REDが予め組み込まれています。</w:t>
      </w:r>
    </w:p>
    <w:p w:rsidR="00001C22" w:rsidRPr="00235D88" w:rsidRDefault="00001C22" w:rsidP="00AF19CE">
      <w:pPr>
        <w:pStyle w:val="a3"/>
        <w:snapToGrid w:val="0"/>
        <w:spacing w:line="100" w:lineRule="atLeast"/>
        <w:rPr>
          <w:rFonts w:asciiTheme="majorEastAsia" w:eastAsiaTheme="majorEastAsia" w:hAnsiTheme="majorEastAsia" w:cs="ＭＳ ゴシック" w:hint="eastAsia"/>
          <w:sz w:val="18"/>
          <w:szCs w:val="18"/>
        </w:rPr>
      </w:pPr>
    </w:p>
    <w:p w:rsidR="00001C22" w:rsidRPr="00235D88" w:rsidRDefault="004D04F4" w:rsidP="00AF19CE">
      <w:pPr>
        <w:pStyle w:val="a3"/>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Conduit</w:t>
      </w:r>
      <w:r w:rsidR="00AF19CE">
        <w:rPr>
          <w:rFonts w:asciiTheme="majorEastAsia" w:eastAsiaTheme="majorEastAsia" w:hAnsiTheme="majorEastAsia" w:cs="ＭＳ ゴシック" w:hint="eastAsia"/>
          <w:sz w:val="18"/>
          <w:szCs w:val="18"/>
        </w:rPr>
        <w:t>から始めます：</w:t>
      </w:r>
    </w:p>
    <w:p w:rsidR="004D04F4" w:rsidRPr="00235D88" w:rsidRDefault="004D04F4" w:rsidP="00AF19CE">
      <w:pPr>
        <w:pStyle w:val="a3"/>
        <w:snapToGrid w:val="0"/>
        <w:spacing w:line="100" w:lineRule="atLeast"/>
        <w:rPr>
          <w:rFonts w:asciiTheme="majorEastAsia" w:eastAsiaTheme="majorEastAsia" w:hAnsiTheme="majorEastAsia" w:cs="ＭＳ ゴシック"/>
          <w:sz w:val="18"/>
          <w:szCs w:val="18"/>
        </w:rPr>
      </w:pPr>
    </w:p>
    <w:p w:rsidR="004D04F4" w:rsidRPr="00235D88" w:rsidRDefault="00E04C63" w:rsidP="00AF19CE">
      <w:pPr>
        <w:pStyle w:val="a3"/>
        <w:numPr>
          <w:ilvl w:val="0"/>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 xml:space="preserve">自国用の電源ブレードを電源アダプタに取り付け、conduitに電源アダプタを接続します。　</w:t>
      </w:r>
    </w:p>
    <w:p w:rsidR="00E04C63" w:rsidRPr="00235D88" w:rsidRDefault="00E04C63" w:rsidP="00AF19CE">
      <w:pPr>
        <w:pStyle w:val="a3"/>
        <w:numPr>
          <w:ilvl w:val="0"/>
          <w:numId w:val="1"/>
        </w:numPr>
        <w:snapToGrid w:val="0"/>
        <w:spacing w:line="100" w:lineRule="atLeast"/>
        <w:rPr>
          <w:rFonts w:asciiTheme="majorEastAsia" w:eastAsiaTheme="majorEastAsia" w:hAnsiTheme="majorEastAsia" w:cs="ＭＳ ゴシック"/>
          <w:sz w:val="18"/>
          <w:szCs w:val="18"/>
        </w:rPr>
      </w:pPr>
      <w:proofErr w:type="spellStart"/>
      <w:r w:rsidRPr="00235D88">
        <w:rPr>
          <w:rFonts w:asciiTheme="majorEastAsia" w:eastAsiaTheme="majorEastAsia" w:hAnsiTheme="majorEastAsia" w:cs="ＭＳ ゴシック" w:hint="eastAsia"/>
          <w:sz w:val="18"/>
          <w:szCs w:val="18"/>
        </w:rPr>
        <w:t>LoRa</w:t>
      </w:r>
      <w:proofErr w:type="spellEnd"/>
      <w:r w:rsidRPr="00235D88">
        <w:rPr>
          <w:rFonts w:asciiTheme="majorEastAsia" w:eastAsiaTheme="majorEastAsia" w:hAnsiTheme="majorEastAsia" w:cs="ＭＳ ゴシック" w:hint="eastAsia"/>
          <w:sz w:val="18"/>
          <w:szCs w:val="18"/>
        </w:rPr>
        <w:t>アンテナをConduitにインストールされている</w:t>
      </w:r>
      <w:proofErr w:type="spellStart"/>
      <w:r w:rsidRPr="00235D88">
        <w:rPr>
          <w:rFonts w:asciiTheme="majorEastAsia" w:eastAsiaTheme="majorEastAsia" w:hAnsiTheme="majorEastAsia" w:cs="ＭＳ ゴシック" w:hint="eastAsia"/>
          <w:sz w:val="18"/>
          <w:szCs w:val="18"/>
        </w:rPr>
        <w:t>LoRa</w:t>
      </w:r>
      <w:proofErr w:type="spellEnd"/>
      <w:r w:rsidRPr="00235D88">
        <w:rPr>
          <w:rFonts w:asciiTheme="majorEastAsia" w:eastAsiaTheme="majorEastAsia" w:hAnsiTheme="majorEastAsia" w:cs="ＭＳ ゴシック" w:hint="eastAsia"/>
          <w:sz w:val="18"/>
          <w:szCs w:val="18"/>
        </w:rPr>
        <w:t>アクセサリカード、</w:t>
      </w:r>
      <w:proofErr w:type="spellStart"/>
      <w:r w:rsidRPr="00235D88">
        <w:rPr>
          <w:rFonts w:asciiTheme="majorEastAsia" w:eastAsiaTheme="majorEastAsia" w:hAnsiTheme="majorEastAsia" w:cs="ＭＳ ゴシック" w:hint="eastAsia"/>
          <w:sz w:val="18"/>
          <w:szCs w:val="18"/>
        </w:rPr>
        <w:t>mCard</w:t>
      </w:r>
      <w:proofErr w:type="spellEnd"/>
      <w:r w:rsidRPr="00235D88">
        <w:rPr>
          <w:rFonts w:asciiTheme="majorEastAsia" w:eastAsiaTheme="majorEastAsia" w:hAnsiTheme="majorEastAsia" w:cs="ＭＳ ゴシック" w:hint="eastAsia"/>
          <w:sz w:val="18"/>
          <w:szCs w:val="18"/>
        </w:rPr>
        <w:t>に取り付けます。</w:t>
      </w:r>
    </w:p>
    <w:p w:rsidR="00E04C63" w:rsidRPr="00235D88" w:rsidRDefault="00E04C63" w:rsidP="00AF19CE">
      <w:pPr>
        <w:pStyle w:val="a3"/>
        <w:numPr>
          <w:ilvl w:val="0"/>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電源アダプタを接続しConduitに電源を入れます。</w:t>
      </w:r>
    </w:p>
    <w:p w:rsidR="00E04C63" w:rsidRPr="00235D88" w:rsidRDefault="00E04C63" w:rsidP="00AF19CE">
      <w:pPr>
        <w:pStyle w:val="a3"/>
        <w:numPr>
          <w:ilvl w:val="0"/>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イーサネットコネクタを使用し</w:t>
      </w:r>
      <w:r w:rsidR="00D250B7" w:rsidRPr="00235D88">
        <w:rPr>
          <w:rFonts w:asciiTheme="majorEastAsia" w:eastAsiaTheme="majorEastAsia" w:hAnsiTheme="majorEastAsia" w:cs="ＭＳ ゴシック" w:hint="eastAsia"/>
          <w:sz w:val="18"/>
          <w:szCs w:val="18"/>
        </w:rPr>
        <w:t>、</w:t>
      </w:r>
      <w:r w:rsidRPr="00235D88">
        <w:rPr>
          <w:rFonts w:asciiTheme="majorEastAsia" w:eastAsiaTheme="majorEastAsia" w:hAnsiTheme="majorEastAsia" w:cs="ＭＳ ゴシック" w:hint="eastAsia"/>
          <w:sz w:val="18"/>
          <w:szCs w:val="18"/>
        </w:rPr>
        <w:t>Condui</w:t>
      </w:r>
      <w:r w:rsidR="00D250B7" w:rsidRPr="00235D88">
        <w:rPr>
          <w:rFonts w:asciiTheme="majorEastAsia" w:eastAsiaTheme="majorEastAsia" w:hAnsiTheme="majorEastAsia" w:cs="ＭＳ ゴシック" w:hint="eastAsia"/>
          <w:sz w:val="18"/>
          <w:szCs w:val="18"/>
        </w:rPr>
        <w:t>t</w:t>
      </w:r>
      <w:r w:rsidRPr="00235D88">
        <w:rPr>
          <w:rFonts w:asciiTheme="majorEastAsia" w:eastAsiaTheme="majorEastAsia" w:hAnsiTheme="majorEastAsia" w:cs="ＭＳ ゴシック" w:hint="eastAsia"/>
          <w:sz w:val="18"/>
          <w:szCs w:val="18"/>
        </w:rPr>
        <w:t>を管理する</w:t>
      </w:r>
      <w:r w:rsidR="00D250B7" w:rsidRPr="00235D88">
        <w:rPr>
          <w:rFonts w:asciiTheme="majorEastAsia" w:eastAsiaTheme="majorEastAsia" w:hAnsiTheme="majorEastAsia" w:cs="ＭＳ ゴシック" w:hint="eastAsia"/>
          <w:sz w:val="18"/>
          <w:szCs w:val="18"/>
        </w:rPr>
        <w:t>ために</w:t>
      </w:r>
      <w:r w:rsidRPr="00235D88">
        <w:rPr>
          <w:rFonts w:asciiTheme="majorEastAsia" w:eastAsiaTheme="majorEastAsia" w:hAnsiTheme="majorEastAsia" w:cs="ＭＳ ゴシック" w:hint="eastAsia"/>
          <w:sz w:val="18"/>
          <w:szCs w:val="18"/>
        </w:rPr>
        <w:t>使用するインターネットアクセス</w:t>
      </w:r>
      <w:r w:rsidR="008F4108">
        <w:rPr>
          <w:rFonts w:asciiTheme="majorEastAsia" w:eastAsiaTheme="majorEastAsia" w:hAnsiTheme="majorEastAsia" w:cs="ＭＳ ゴシック" w:hint="eastAsia"/>
          <w:sz w:val="18"/>
          <w:szCs w:val="18"/>
        </w:rPr>
        <w:t>が</w:t>
      </w:r>
      <w:r w:rsidRPr="00235D88">
        <w:rPr>
          <w:rFonts w:asciiTheme="majorEastAsia" w:eastAsiaTheme="majorEastAsia" w:hAnsiTheme="majorEastAsia" w:cs="ＭＳ ゴシック" w:hint="eastAsia"/>
          <w:sz w:val="18"/>
          <w:szCs w:val="18"/>
        </w:rPr>
        <w:t>できるデバイスに</w:t>
      </w:r>
      <w:r w:rsidR="00D250B7" w:rsidRPr="00235D88">
        <w:rPr>
          <w:rFonts w:asciiTheme="majorEastAsia" w:eastAsiaTheme="majorEastAsia" w:hAnsiTheme="majorEastAsia" w:cs="ＭＳ ゴシック" w:hint="eastAsia"/>
          <w:sz w:val="18"/>
          <w:szCs w:val="18"/>
        </w:rPr>
        <w:t>Conduitを</w:t>
      </w:r>
      <w:r w:rsidRPr="00235D88">
        <w:rPr>
          <w:rFonts w:asciiTheme="majorEastAsia" w:eastAsiaTheme="majorEastAsia" w:hAnsiTheme="majorEastAsia" w:cs="ＭＳ ゴシック" w:hint="eastAsia"/>
          <w:sz w:val="18"/>
          <w:szCs w:val="18"/>
        </w:rPr>
        <w:t>接続します。</w:t>
      </w:r>
    </w:p>
    <w:p w:rsidR="00D250B7" w:rsidRPr="00235D88" w:rsidRDefault="00D250B7" w:rsidP="00AF19CE">
      <w:pPr>
        <w:pStyle w:val="a3"/>
        <w:numPr>
          <w:ilvl w:val="0"/>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AEPインタフェース</w:t>
      </w:r>
      <w:r w:rsidR="00E04C63" w:rsidRPr="00235D88">
        <w:rPr>
          <w:rFonts w:asciiTheme="majorEastAsia" w:eastAsiaTheme="majorEastAsia" w:hAnsiTheme="majorEastAsia" w:cs="ＭＳ ゴシック" w:hint="eastAsia"/>
          <w:sz w:val="18"/>
          <w:szCs w:val="18"/>
        </w:rPr>
        <w:t>に</w:t>
      </w:r>
      <w:r w:rsidR="008F4108">
        <w:rPr>
          <w:rFonts w:asciiTheme="majorEastAsia" w:eastAsiaTheme="majorEastAsia" w:hAnsiTheme="majorEastAsia" w:cs="ＭＳ ゴシック" w:hint="eastAsia"/>
          <w:sz w:val="18"/>
          <w:szCs w:val="18"/>
        </w:rPr>
        <w:t>行き</w:t>
      </w:r>
      <w:r w:rsidRPr="00235D88">
        <w:rPr>
          <w:rFonts w:asciiTheme="majorEastAsia" w:eastAsiaTheme="majorEastAsia" w:hAnsiTheme="majorEastAsia" w:cs="ＭＳ ゴシック" w:hint="eastAsia"/>
          <w:sz w:val="18"/>
          <w:szCs w:val="18"/>
        </w:rPr>
        <w:t>、Conduitにログインします。　このように；</w:t>
      </w:r>
    </w:p>
    <w:p w:rsidR="00D250B7" w:rsidRPr="00AF19CE" w:rsidRDefault="00D250B7" w:rsidP="002D256F">
      <w:pPr>
        <w:pStyle w:val="a3"/>
        <w:numPr>
          <w:ilvl w:val="1"/>
          <w:numId w:val="1"/>
        </w:numPr>
        <w:snapToGrid w:val="0"/>
        <w:spacing w:line="100" w:lineRule="atLeast"/>
        <w:rPr>
          <w:rFonts w:asciiTheme="majorEastAsia" w:eastAsiaTheme="majorEastAsia" w:hAnsiTheme="majorEastAsia" w:cs="ＭＳ ゴシック"/>
          <w:sz w:val="18"/>
          <w:szCs w:val="18"/>
        </w:rPr>
      </w:pPr>
      <w:r w:rsidRPr="00AF19CE">
        <w:rPr>
          <w:rFonts w:asciiTheme="majorEastAsia" w:eastAsiaTheme="majorEastAsia" w:hAnsiTheme="majorEastAsia" w:cs="ＭＳ ゴシック" w:hint="eastAsia"/>
          <w:sz w:val="18"/>
          <w:szCs w:val="18"/>
        </w:rPr>
        <w:t>インターネットブラウザを開き、デバイスのデフォルトアドレスを入力します。：</w:t>
      </w:r>
      <w:r w:rsidR="00AF19CE">
        <w:rPr>
          <w:rFonts w:asciiTheme="majorEastAsia" w:eastAsiaTheme="majorEastAsia" w:hAnsiTheme="majorEastAsia" w:cs="ＭＳ ゴシック" w:hint="eastAsia"/>
          <w:sz w:val="18"/>
          <w:szCs w:val="18"/>
        </w:rPr>
        <w:t xml:space="preserve"> </w:t>
      </w:r>
      <w:hyperlink r:id="rId11" w:history="1">
        <w:r w:rsidR="00AF19CE" w:rsidRPr="0077784B">
          <w:rPr>
            <w:rStyle w:val="a9"/>
            <w:rFonts w:asciiTheme="majorEastAsia" w:eastAsiaTheme="majorEastAsia" w:hAnsiTheme="majorEastAsia" w:cs="ＭＳ ゴシック" w:hint="eastAsia"/>
            <w:sz w:val="18"/>
            <w:szCs w:val="18"/>
          </w:rPr>
          <w:t>http://192.168.2.1</w:t>
        </w:r>
      </w:hyperlink>
      <w:r w:rsidR="00AF19CE">
        <w:rPr>
          <w:rFonts w:asciiTheme="majorEastAsia" w:eastAsiaTheme="majorEastAsia" w:hAnsiTheme="majorEastAsia" w:cs="ＭＳ ゴシック"/>
          <w:sz w:val="18"/>
          <w:szCs w:val="18"/>
        </w:rPr>
        <w:t xml:space="preserve">. </w:t>
      </w:r>
    </w:p>
    <w:p w:rsidR="00D250B7" w:rsidRPr="00235D88" w:rsidRDefault="00D250B7" w:rsidP="00AF19CE">
      <w:pPr>
        <w:pStyle w:val="a3"/>
        <w:numPr>
          <w:ilvl w:val="1"/>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デフォルトユーザ名を入力します。：</w:t>
      </w:r>
      <w:r w:rsidRPr="00AF19CE">
        <w:rPr>
          <w:rFonts w:asciiTheme="majorEastAsia" w:eastAsiaTheme="majorEastAsia" w:hAnsiTheme="majorEastAsia" w:cs="ＭＳ ゴシック" w:hint="eastAsia"/>
          <w:color w:val="0070C0"/>
          <w:sz w:val="18"/>
          <w:szCs w:val="18"/>
        </w:rPr>
        <w:t>admin</w:t>
      </w:r>
    </w:p>
    <w:p w:rsidR="00D250B7" w:rsidRPr="00235D88" w:rsidRDefault="00D250B7" w:rsidP="00AF19CE">
      <w:pPr>
        <w:pStyle w:val="a3"/>
        <w:numPr>
          <w:ilvl w:val="1"/>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デフォルトパスワードを入力します。：</w:t>
      </w:r>
      <w:r w:rsidRPr="00AF19CE">
        <w:rPr>
          <w:rFonts w:asciiTheme="majorEastAsia" w:eastAsiaTheme="majorEastAsia" w:hAnsiTheme="majorEastAsia" w:cs="ＭＳ ゴシック" w:hint="eastAsia"/>
          <w:color w:val="0070C0"/>
          <w:sz w:val="18"/>
          <w:szCs w:val="18"/>
        </w:rPr>
        <w:t>admin</w:t>
      </w:r>
    </w:p>
    <w:p w:rsidR="00D250B7" w:rsidRPr="00235D88" w:rsidRDefault="00D250B7" w:rsidP="00AF19CE">
      <w:pPr>
        <w:pStyle w:val="a3"/>
        <w:numPr>
          <w:ilvl w:val="1"/>
          <w:numId w:val="1"/>
        </w:numPr>
        <w:snapToGrid w:val="0"/>
        <w:spacing w:line="100" w:lineRule="atLeast"/>
        <w:rPr>
          <w:rFonts w:asciiTheme="majorEastAsia" w:eastAsiaTheme="majorEastAsia" w:hAnsiTheme="majorEastAsia" w:cs="ＭＳ ゴシック" w:hint="eastAsia"/>
          <w:sz w:val="18"/>
          <w:szCs w:val="18"/>
        </w:rPr>
      </w:pPr>
      <w:r w:rsidRPr="00AF19CE">
        <w:rPr>
          <w:rFonts w:asciiTheme="majorEastAsia" w:eastAsiaTheme="majorEastAsia" w:hAnsiTheme="majorEastAsia" w:cs="ＭＳ ゴシック" w:hint="eastAsia"/>
          <w:color w:val="0070C0"/>
          <w:sz w:val="18"/>
          <w:szCs w:val="18"/>
        </w:rPr>
        <w:t>Login</w:t>
      </w:r>
      <w:r w:rsidRPr="00235D88">
        <w:rPr>
          <w:rFonts w:asciiTheme="majorEastAsia" w:eastAsiaTheme="majorEastAsia" w:hAnsiTheme="majorEastAsia" w:cs="ＭＳ ゴシック" w:hint="eastAsia"/>
          <w:sz w:val="18"/>
          <w:szCs w:val="18"/>
        </w:rPr>
        <w:t>をクリックし、最初のセットアップウィザードを起動します。ウィザードを起動するのに30秒ほどかかります。</w:t>
      </w:r>
    </w:p>
    <w:p w:rsidR="00D250B7" w:rsidRPr="00235D88" w:rsidRDefault="00D250B7" w:rsidP="00AF19CE">
      <w:pPr>
        <w:pStyle w:val="a3"/>
        <w:numPr>
          <w:ilvl w:val="0"/>
          <w:numId w:val="1"/>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ウィザードを使い、</w:t>
      </w:r>
      <w:r w:rsidR="001E39AF" w:rsidRPr="00235D88">
        <w:rPr>
          <w:rFonts w:asciiTheme="majorEastAsia" w:eastAsiaTheme="majorEastAsia" w:hAnsiTheme="majorEastAsia" w:cs="ＭＳ ゴシック" w:hint="eastAsia"/>
          <w:sz w:val="18"/>
          <w:szCs w:val="18"/>
        </w:rPr>
        <w:t>順次</w:t>
      </w:r>
      <w:r w:rsidRPr="00235D88">
        <w:rPr>
          <w:rFonts w:asciiTheme="majorEastAsia" w:eastAsiaTheme="majorEastAsia" w:hAnsiTheme="majorEastAsia" w:cs="ＭＳ ゴシック" w:hint="eastAsia"/>
          <w:sz w:val="18"/>
          <w:szCs w:val="18"/>
        </w:rPr>
        <w:t>設定をします。</w:t>
      </w:r>
    </w:p>
    <w:p w:rsidR="001E39AF" w:rsidRPr="00235D88" w:rsidRDefault="001E39AF" w:rsidP="00AF19CE">
      <w:pPr>
        <w:pStyle w:val="a3"/>
        <w:snapToGrid w:val="0"/>
        <w:spacing w:line="100" w:lineRule="atLeast"/>
        <w:ind w:left="420"/>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color w:val="0070C0"/>
          <w:sz w:val="18"/>
          <w:szCs w:val="18"/>
        </w:rPr>
        <w:t xml:space="preserve">■　</w:t>
      </w:r>
      <w:r w:rsidRPr="00235D88">
        <w:rPr>
          <w:rFonts w:asciiTheme="majorEastAsia" w:eastAsiaTheme="majorEastAsia" w:hAnsiTheme="majorEastAsia" w:cs="ＭＳ ゴシック" w:hint="eastAsia"/>
          <w:sz w:val="18"/>
          <w:szCs w:val="18"/>
        </w:rPr>
        <w:t>パスワード</w:t>
      </w:r>
    </w:p>
    <w:p w:rsidR="001E39AF" w:rsidRPr="00235D88" w:rsidRDefault="001E39AF" w:rsidP="00AF19CE">
      <w:pPr>
        <w:pStyle w:val="a3"/>
        <w:snapToGrid w:val="0"/>
        <w:spacing w:line="100" w:lineRule="atLeast"/>
        <w:ind w:left="420"/>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color w:val="0070C0"/>
          <w:sz w:val="18"/>
          <w:szCs w:val="18"/>
        </w:rPr>
        <w:t xml:space="preserve">■　</w:t>
      </w:r>
      <w:r w:rsidRPr="00235D88">
        <w:rPr>
          <w:rFonts w:asciiTheme="majorEastAsia" w:eastAsiaTheme="majorEastAsia" w:hAnsiTheme="majorEastAsia" w:cs="ＭＳ ゴシック" w:hint="eastAsia"/>
          <w:sz w:val="18"/>
          <w:szCs w:val="18"/>
        </w:rPr>
        <w:t>日時</w:t>
      </w:r>
    </w:p>
    <w:p w:rsidR="001E39AF" w:rsidRPr="00235D88" w:rsidRDefault="001E39AF" w:rsidP="00AF19CE">
      <w:pPr>
        <w:pStyle w:val="a3"/>
        <w:snapToGrid w:val="0"/>
        <w:spacing w:line="100" w:lineRule="atLeast"/>
        <w:ind w:left="420"/>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color w:val="0070C0"/>
          <w:sz w:val="18"/>
          <w:szCs w:val="18"/>
        </w:rPr>
        <w:t xml:space="preserve">■　</w:t>
      </w:r>
      <w:r w:rsidRPr="00235D88">
        <w:rPr>
          <w:rFonts w:asciiTheme="majorEastAsia" w:eastAsiaTheme="majorEastAsia" w:hAnsiTheme="majorEastAsia" w:cs="ＭＳ ゴシック" w:hint="eastAsia"/>
          <w:sz w:val="18"/>
          <w:szCs w:val="18"/>
        </w:rPr>
        <w:t>PPP　(セルラ</w:t>
      </w:r>
      <w:r w:rsidR="00AF19CE">
        <w:rPr>
          <w:rFonts w:asciiTheme="majorEastAsia" w:eastAsiaTheme="majorEastAsia" w:hAnsiTheme="majorEastAsia" w:cs="ＭＳ ゴシック" w:hint="eastAsia"/>
          <w:sz w:val="18"/>
          <w:szCs w:val="18"/>
        </w:rPr>
        <w:t>ー</w:t>
      </w:r>
      <w:r w:rsidRPr="00235D88">
        <w:rPr>
          <w:rFonts w:asciiTheme="majorEastAsia" w:eastAsiaTheme="majorEastAsia" w:hAnsiTheme="majorEastAsia" w:cs="ＭＳ ゴシック" w:hint="eastAsia"/>
          <w:sz w:val="18"/>
          <w:szCs w:val="18"/>
        </w:rPr>
        <w:t>モデルのみ)</w:t>
      </w:r>
    </w:p>
    <w:p w:rsidR="001E39AF" w:rsidRPr="00235D88" w:rsidRDefault="001E39AF" w:rsidP="00AF19CE">
      <w:pPr>
        <w:pStyle w:val="a3"/>
        <w:snapToGrid w:val="0"/>
        <w:spacing w:line="100" w:lineRule="atLeast"/>
        <w:ind w:leftChars="100" w:left="210" w:firstLine="210"/>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color w:val="0070C0"/>
          <w:sz w:val="18"/>
          <w:szCs w:val="18"/>
        </w:rPr>
        <w:t>■</w:t>
      </w:r>
      <w:r w:rsidRPr="00235D88">
        <w:rPr>
          <w:rFonts w:asciiTheme="majorEastAsia" w:eastAsiaTheme="majorEastAsia" w:hAnsiTheme="majorEastAsia" w:cs="ＭＳ ゴシック" w:hint="eastAsia"/>
          <w:sz w:val="18"/>
          <w:szCs w:val="18"/>
        </w:rPr>
        <w:t xml:space="preserve">　IP　アドレスとネットワーク情報（セルラーモデル以外、インター</w:t>
      </w:r>
      <w:r w:rsidR="008F4108">
        <w:rPr>
          <w:rFonts w:asciiTheme="majorEastAsia" w:eastAsiaTheme="majorEastAsia" w:hAnsiTheme="majorEastAsia" w:cs="ＭＳ ゴシック" w:hint="eastAsia"/>
          <w:sz w:val="18"/>
          <w:szCs w:val="18"/>
        </w:rPr>
        <w:t>ネット</w:t>
      </w:r>
      <w:r w:rsidRPr="00235D88">
        <w:rPr>
          <w:rFonts w:asciiTheme="majorEastAsia" w:eastAsiaTheme="majorEastAsia" w:hAnsiTheme="majorEastAsia" w:cs="ＭＳ ゴシック" w:hint="eastAsia"/>
          <w:sz w:val="18"/>
          <w:szCs w:val="18"/>
        </w:rPr>
        <w:t>アクセスのためにWANモードを選択）</w:t>
      </w:r>
    </w:p>
    <w:p w:rsidR="009523BF" w:rsidRPr="008F4108" w:rsidRDefault="001E39AF" w:rsidP="008F4108">
      <w:pPr>
        <w:pStyle w:val="a3"/>
        <w:numPr>
          <w:ilvl w:val="0"/>
          <w:numId w:val="2"/>
        </w:numPr>
        <w:snapToGrid w:val="0"/>
        <w:spacing w:line="100" w:lineRule="atLeast"/>
        <w:rPr>
          <w:rFonts w:asciiTheme="majorEastAsia" w:eastAsiaTheme="majorEastAsia" w:hAnsiTheme="majorEastAsia" w:cs="ＭＳ ゴシック"/>
          <w:sz w:val="18"/>
          <w:szCs w:val="18"/>
        </w:rPr>
      </w:pPr>
      <w:r w:rsidRPr="00235D88">
        <w:rPr>
          <w:rFonts w:asciiTheme="majorEastAsia" w:eastAsiaTheme="majorEastAsia" w:hAnsiTheme="majorEastAsia" w:cs="ＭＳ ゴシック" w:hint="eastAsia"/>
          <w:sz w:val="18"/>
          <w:szCs w:val="18"/>
        </w:rPr>
        <w:t>WANモード（</w:t>
      </w:r>
      <w:r w:rsidR="009523BF" w:rsidRPr="00235D88">
        <w:rPr>
          <w:rFonts w:asciiTheme="majorEastAsia" w:eastAsiaTheme="majorEastAsia" w:hAnsiTheme="majorEastAsia" w:cs="ＭＳ ゴシック" w:hint="eastAsia"/>
          <w:sz w:val="18"/>
          <w:szCs w:val="18"/>
        </w:rPr>
        <w:t>static</w:t>
      </w:r>
      <w:r w:rsidR="008F4108">
        <w:rPr>
          <w:rFonts w:asciiTheme="majorEastAsia" w:eastAsiaTheme="majorEastAsia" w:hAnsiTheme="majorEastAsia" w:cs="ＭＳ ゴシック"/>
          <w:sz w:val="18"/>
          <w:szCs w:val="18"/>
        </w:rPr>
        <w:t xml:space="preserve"> </w:t>
      </w:r>
      <w:r w:rsidR="009523BF" w:rsidRPr="00235D88">
        <w:rPr>
          <w:rFonts w:asciiTheme="majorEastAsia" w:eastAsiaTheme="majorEastAsia" w:hAnsiTheme="majorEastAsia" w:cs="ＭＳ ゴシック" w:hint="eastAsia"/>
          <w:sz w:val="18"/>
          <w:szCs w:val="18"/>
        </w:rPr>
        <w:t>IPを使用する場合、</w:t>
      </w:r>
      <w:r w:rsidRPr="00235D88">
        <w:rPr>
          <w:rFonts w:asciiTheme="majorEastAsia" w:eastAsiaTheme="majorEastAsia" w:hAnsiTheme="majorEastAsia" w:cs="ＭＳ ゴシック" w:hint="eastAsia"/>
          <w:sz w:val="18"/>
          <w:szCs w:val="18"/>
        </w:rPr>
        <w:t>staticを選択、または</w:t>
      </w:r>
      <w:r w:rsidR="009523BF" w:rsidRPr="00235D88">
        <w:rPr>
          <w:rFonts w:asciiTheme="majorEastAsia" w:eastAsiaTheme="majorEastAsia" w:hAnsiTheme="majorEastAsia" w:cs="ＭＳ ゴシック" w:hint="eastAsia"/>
          <w:sz w:val="18"/>
          <w:szCs w:val="18"/>
        </w:rPr>
        <w:t>使用するネットワークがDHCPサーバ機能のある場合、</w:t>
      </w:r>
      <w:r w:rsidRPr="00235D88">
        <w:rPr>
          <w:rFonts w:asciiTheme="majorEastAsia" w:eastAsiaTheme="majorEastAsia" w:hAnsiTheme="majorEastAsia" w:cs="ＭＳ ゴシック" w:hint="eastAsia"/>
          <w:sz w:val="18"/>
          <w:szCs w:val="18"/>
        </w:rPr>
        <w:t>DHCPクライアントを選択、</w:t>
      </w:r>
      <w:r w:rsidR="009523BF" w:rsidRPr="00235D88">
        <w:rPr>
          <w:rFonts w:asciiTheme="majorEastAsia" w:eastAsiaTheme="majorEastAsia" w:hAnsiTheme="majorEastAsia" w:cs="ＭＳ ゴシック"/>
          <w:sz w:val="18"/>
          <w:szCs w:val="18"/>
        </w:rPr>
        <w:t>S</w:t>
      </w:r>
      <w:r w:rsidR="009523BF" w:rsidRPr="00235D88">
        <w:rPr>
          <w:rFonts w:asciiTheme="majorEastAsia" w:eastAsiaTheme="majorEastAsia" w:hAnsiTheme="majorEastAsia" w:cs="ＭＳ ゴシック" w:hint="eastAsia"/>
          <w:sz w:val="18"/>
          <w:szCs w:val="18"/>
        </w:rPr>
        <w:t>tatic</w:t>
      </w:r>
      <w:r w:rsidR="008F4108">
        <w:rPr>
          <w:rFonts w:asciiTheme="majorEastAsia" w:eastAsiaTheme="majorEastAsia" w:hAnsiTheme="majorEastAsia" w:cs="ＭＳ ゴシック"/>
          <w:sz w:val="18"/>
          <w:szCs w:val="18"/>
        </w:rPr>
        <w:t xml:space="preserve"> </w:t>
      </w:r>
      <w:r w:rsidR="009523BF" w:rsidRPr="00235D88">
        <w:rPr>
          <w:rFonts w:asciiTheme="majorEastAsia" w:eastAsiaTheme="majorEastAsia" w:hAnsiTheme="majorEastAsia" w:cs="ＭＳ ゴシック" w:hint="eastAsia"/>
          <w:sz w:val="18"/>
          <w:szCs w:val="18"/>
        </w:rPr>
        <w:t>IPを使用する場合は</w:t>
      </w:r>
      <w:r w:rsidR="008F4108">
        <w:rPr>
          <w:rFonts w:asciiTheme="majorEastAsia" w:eastAsiaTheme="majorEastAsia" w:hAnsiTheme="majorEastAsia" w:cs="ＭＳ ゴシック" w:hint="eastAsia"/>
          <w:sz w:val="18"/>
          <w:szCs w:val="18"/>
        </w:rPr>
        <w:t>、</w:t>
      </w:r>
      <w:r w:rsidR="009523BF" w:rsidRPr="008F4108">
        <w:rPr>
          <w:rFonts w:asciiTheme="majorEastAsia" w:eastAsiaTheme="majorEastAsia" w:hAnsiTheme="majorEastAsia" w:cs="ＭＳ ゴシック" w:hint="eastAsia"/>
          <w:sz w:val="18"/>
          <w:szCs w:val="18"/>
        </w:rPr>
        <w:t>IPアドレス、マスク、ゲートウェイを入力します。）</w:t>
      </w:r>
    </w:p>
    <w:p w:rsidR="009523BF" w:rsidRDefault="009523BF" w:rsidP="00AF19CE">
      <w:pPr>
        <w:pStyle w:val="a3"/>
        <w:snapToGrid w:val="0"/>
        <w:spacing w:line="100" w:lineRule="atLeast"/>
        <w:rPr>
          <w:rFonts w:asciiTheme="majorEastAsia" w:eastAsiaTheme="majorEastAsia" w:hAnsiTheme="majorEastAsia" w:cs="ＭＳ ゴシック"/>
          <w:sz w:val="18"/>
          <w:szCs w:val="18"/>
        </w:rPr>
      </w:pPr>
    </w:p>
    <w:p w:rsidR="009523BF" w:rsidRPr="00235D88" w:rsidRDefault="009D3BD3" w:rsidP="00AF19CE">
      <w:pPr>
        <w:pStyle w:val="a3"/>
        <w:snapToGrid w:val="0"/>
        <w:spacing w:line="100" w:lineRule="atLeast"/>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color w:val="0070C0"/>
          <w:sz w:val="18"/>
          <w:szCs w:val="18"/>
        </w:rPr>
        <w:t>７．</w:t>
      </w:r>
      <w:r w:rsidR="009523BF" w:rsidRPr="00AF19CE">
        <w:rPr>
          <w:rFonts w:asciiTheme="majorEastAsia" w:eastAsiaTheme="majorEastAsia" w:hAnsiTheme="majorEastAsia" w:cs="ＭＳ ゴシック" w:hint="eastAsia"/>
          <w:color w:val="0070C0"/>
          <w:sz w:val="18"/>
          <w:szCs w:val="18"/>
        </w:rPr>
        <w:t>Save＆Reboot</w:t>
      </w:r>
      <w:r w:rsidR="009523BF" w:rsidRPr="00235D88">
        <w:rPr>
          <w:rFonts w:asciiTheme="majorEastAsia" w:eastAsiaTheme="majorEastAsia" w:hAnsiTheme="majorEastAsia" w:cs="ＭＳ ゴシック" w:hint="eastAsia"/>
          <w:sz w:val="18"/>
          <w:szCs w:val="18"/>
        </w:rPr>
        <w:t>を選択し、ステータスLEDが点滅するまで待ちます。</w:t>
      </w:r>
    </w:p>
    <w:p w:rsidR="00001C22" w:rsidRPr="00235D88" w:rsidRDefault="00001C22" w:rsidP="00AF19CE">
      <w:pPr>
        <w:pStyle w:val="a3"/>
        <w:snapToGrid w:val="0"/>
        <w:spacing w:line="100" w:lineRule="atLeast"/>
        <w:rPr>
          <w:rFonts w:asciiTheme="majorEastAsia" w:eastAsiaTheme="majorEastAsia" w:hAnsiTheme="majorEastAsia" w:cs="ＭＳ ゴシック"/>
          <w:sz w:val="18"/>
          <w:szCs w:val="18"/>
        </w:rPr>
      </w:pPr>
    </w:p>
    <w:p w:rsidR="009523BF" w:rsidRPr="00235D88" w:rsidRDefault="009523BF" w:rsidP="00AF19CE">
      <w:pPr>
        <w:pStyle w:val="a3"/>
        <w:snapToGrid w:val="0"/>
        <w:spacing w:line="100" w:lineRule="atLeast"/>
        <w:rPr>
          <w:rFonts w:asciiTheme="majorEastAsia" w:eastAsiaTheme="majorEastAsia" w:hAnsiTheme="majorEastAsia" w:cs="ＭＳ ゴシック" w:hint="eastAsia"/>
          <w:sz w:val="18"/>
          <w:szCs w:val="18"/>
        </w:rPr>
      </w:pPr>
      <w:r w:rsidRPr="00235D88">
        <w:rPr>
          <w:rFonts w:asciiTheme="majorEastAsia" w:eastAsiaTheme="majorEastAsia" w:hAnsiTheme="majorEastAsia" w:cs="ＭＳ ゴシック" w:hint="eastAsia"/>
          <w:sz w:val="18"/>
          <w:szCs w:val="18"/>
        </w:rPr>
        <w:t>Conduitの設定に関する詳細は情報は、こちら</w:t>
      </w:r>
      <w:r w:rsidR="00AF19CE">
        <w:rPr>
          <w:rFonts w:asciiTheme="majorEastAsia" w:eastAsiaTheme="majorEastAsia" w:hAnsiTheme="majorEastAsia" w:cs="ＭＳ ゴシック" w:hint="eastAsia"/>
          <w:sz w:val="18"/>
          <w:szCs w:val="18"/>
        </w:rPr>
        <w:t xml:space="preserve">; </w:t>
      </w:r>
      <w:hyperlink r:id="rId12" w:history="1">
        <w:r w:rsidR="00AF19CE" w:rsidRPr="0077784B">
          <w:rPr>
            <w:rStyle w:val="a9"/>
            <w:rFonts w:asciiTheme="majorEastAsia" w:eastAsiaTheme="majorEastAsia" w:hAnsiTheme="majorEastAsia" w:cs="ＭＳ ゴシック" w:hint="eastAsia"/>
            <w:sz w:val="18"/>
            <w:szCs w:val="18"/>
          </w:rPr>
          <w:t>http://www.multitech.net/developer/software/aep/getting-started-aep/</w:t>
        </w:r>
      </w:hyperlink>
      <w:r w:rsidR="00AF19CE">
        <w:rPr>
          <w:rFonts w:asciiTheme="majorEastAsia" w:eastAsiaTheme="majorEastAsia" w:hAnsiTheme="majorEastAsia" w:cs="ＭＳ ゴシック"/>
          <w:sz w:val="18"/>
          <w:szCs w:val="18"/>
        </w:rPr>
        <w:t xml:space="preserve"> </w:t>
      </w:r>
    </w:p>
    <w:p w:rsidR="009523BF" w:rsidRPr="00235D88" w:rsidRDefault="009523BF" w:rsidP="00AF19CE">
      <w:pPr>
        <w:pStyle w:val="a3"/>
        <w:snapToGrid w:val="0"/>
        <w:spacing w:line="100" w:lineRule="atLeast"/>
        <w:rPr>
          <w:rFonts w:asciiTheme="majorEastAsia" w:eastAsiaTheme="majorEastAsia" w:hAnsiTheme="majorEastAsia" w:cs="ＭＳ ゴシック"/>
          <w:sz w:val="18"/>
          <w:szCs w:val="18"/>
        </w:rPr>
      </w:pPr>
      <w:proofErr w:type="spellStart"/>
      <w:r w:rsidRPr="00235D88">
        <w:rPr>
          <w:rFonts w:asciiTheme="majorEastAsia" w:eastAsiaTheme="majorEastAsia" w:hAnsiTheme="majorEastAsia" w:cs="ＭＳ ゴシック" w:hint="eastAsia"/>
          <w:sz w:val="18"/>
          <w:szCs w:val="18"/>
        </w:rPr>
        <w:t>DeviceHQ</w:t>
      </w:r>
      <w:proofErr w:type="spellEnd"/>
      <w:r w:rsidRPr="00235D88">
        <w:rPr>
          <w:rFonts w:asciiTheme="majorEastAsia" w:eastAsiaTheme="majorEastAsia" w:hAnsiTheme="majorEastAsia" w:cs="ＭＳ ゴシック" w:hint="eastAsia"/>
          <w:sz w:val="18"/>
          <w:szCs w:val="18"/>
        </w:rPr>
        <w:t>とNode-REDの使い方のヘルプは、こちら</w:t>
      </w:r>
      <w:r w:rsidR="00AF19CE">
        <w:rPr>
          <w:rFonts w:asciiTheme="majorEastAsia" w:eastAsiaTheme="majorEastAsia" w:hAnsiTheme="majorEastAsia" w:cs="ＭＳ ゴシック" w:hint="eastAsia"/>
          <w:sz w:val="18"/>
          <w:szCs w:val="18"/>
        </w:rPr>
        <w:t xml:space="preserve">; </w:t>
      </w:r>
      <w:hyperlink r:id="rId13" w:history="1">
        <w:r w:rsidRPr="00235D88">
          <w:rPr>
            <w:rStyle w:val="a9"/>
            <w:rFonts w:asciiTheme="majorEastAsia" w:eastAsiaTheme="majorEastAsia" w:hAnsiTheme="majorEastAsia" w:cs="ＭＳ ゴシック" w:hint="eastAsia"/>
            <w:sz w:val="18"/>
            <w:szCs w:val="18"/>
          </w:rPr>
          <w:t>http://www.multitech.net/developer/software/devicehq/</w:t>
        </w:r>
      </w:hyperlink>
    </w:p>
    <w:p w:rsidR="00001C22" w:rsidRDefault="00001C22" w:rsidP="009D3BD3">
      <w:pPr>
        <w:pStyle w:val="a3"/>
        <w:snapToGrid w:val="0"/>
        <w:spacing w:line="100" w:lineRule="atLeast"/>
        <w:rPr>
          <w:rFonts w:asciiTheme="majorEastAsia" w:eastAsiaTheme="majorEastAsia" w:hAnsiTheme="majorEastAsia" w:cs="ＭＳ ゴシック"/>
          <w:color w:val="0070C0"/>
          <w:sz w:val="24"/>
          <w:szCs w:val="24"/>
        </w:rPr>
      </w:pPr>
      <w:r w:rsidRPr="00916CDD">
        <w:rPr>
          <w:rFonts w:asciiTheme="majorEastAsia" w:eastAsiaTheme="majorEastAsia" w:hAnsiTheme="majorEastAsia" w:cs="ＭＳ ゴシック" w:hint="eastAsia"/>
        </w:rPr>
        <w:br w:type="page"/>
      </w:r>
      <w:r w:rsidR="00D75B57">
        <w:rPr>
          <w:rFonts w:asciiTheme="majorEastAsia" w:eastAsiaTheme="majorEastAsia" w:hAnsiTheme="majorEastAsia" w:cs="ＭＳ ゴシック" w:hint="eastAsia"/>
          <w:noProof/>
          <w:sz w:val="18"/>
          <w:szCs w:val="18"/>
        </w:rPr>
        <w:lastRenderedPageBreak/>
        <w:drawing>
          <wp:anchor distT="0" distB="0" distL="114300" distR="114300" simplePos="0" relativeHeight="251658240" behindDoc="1" locked="0" layoutInCell="1" allowOverlap="1">
            <wp:simplePos x="0" y="0"/>
            <wp:positionH relativeFrom="column">
              <wp:posOffset>5162550</wp:posOffset>
            </wp:positionH>
            <wp:positionV relativeFrom="paragraph">
              <wp:posOffset>0</wp:posOffset>
            </wp:positionV>
            <wp:extent cx="1442880" cy="2193480"/>
            <wp:effectExtent l="0" t="0" r="5080" b="0"/>
            <wp:wrapTight wrapText="left">
              <wp:wrapPolygon edited="0">
                <wp:start x="0" y="0"/>
                <wp:lineTo x="0" y="21387"/>
                <wp:lineTo x="21391" y="21387"/>
                <wp:lineTo x="21391"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tiConnect Conduit Starter Kit for LoRa Getting Started Guide_ページ_2_画像_0001.jpg"/>
                    <pic:cNvPicPr/>
                  </pic:nvPicPr>
                  <pic:blipFill>
                    <a:blip r:embed="rId14">
                      <a:extLst>
                        <a:ext uri="{28A0092B-C50C-407E-A947-70E740481C1C}">
                          <a14:useLocalDpi xmlns:a14="http://schemas.microsoft.com/office/drawing/2010/main" val="0"/>
                        </a:ext>
                      </a:extLst>
                    </a:blip>
                    <a:stretch>
                      <a:fillRect/>
                    </a:stretch>
                  </pic:blipFill>
                  <pic:spPr>
                    <a:xfrm>
                      <a:off x="0" y="0"/>
                      <a:ext cx="1442880" cy="21934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D3BD3">
        <w:rPr>
          <w:rFonts w:asciiTheme="majorEastAsia" w:eastAsiaTheme="majorEastAsia" w:hAnsiTheme="majorEastAsia" w:cs="ＭＳ ゴシック" w:hint="eastAsia"/>
          <w:color w:val="0070C0"/>
          <w:sz w:val="24"/>
          <w:szCs w:val="24"/>
        </w:rPr>
        <w:t>mDot</w:t>
      </w:r>
      <w:proofErr w:type="spellEnd"/>
      <w:r w:rsidRPr="009D3BD3">
        <w:rPr>
          <w:rFonts w:asciiTheme="majorEastAsia" w:eastAsiaTheme="majorEastAsia" w:hAnsiTheme="majorEastAsia" w:cs="ＭＳ ゴシック" w:hint="eastAsia"/>
          <w:color w:val="0070C0"/>
          <w:sz w:val="24"/>
          <w:szCs w:val="24"/>
        </w:rPr>
        <w:t xml:space="preserve"> Box </w:t>
      </w:r>
      <w:r w:rsidR="0083464A" w:rsidRPr="009D3BD3">
        <w:rPr>
          <w:rFonts w:asciiTheme="majorEastAsia" w:eastAsiaTheme="majorEastAsia" w:hAnsiTheme="majorEastAsia" w:cs="ＭＳ ゴシック" w:hint="eastAsia"/>
          <w:color w:val="0070C0"/>
          <w:sz w:val="24"/>
          <w:szCs w:val="24"/>
        </w:rPr>
        <w:t>の準備</w:t>
      </w:r>
    </w:p>
    <w:p w:rsidR="00001C22" w:rsidRPr="009D3BD3" w:rsidRDefault="009D3BD3" w:rsidP="009D3BD3">
      <w:pPr>
        <w:pStyle w:val="a3"/>
        <w:snapToGrid w:val="0"/>
        <w:spacing w:line="100" w:lineRule="atLeast"/>
        <w:rPr>
          <w:rFonts w:asciiTheme="majorEastAsia" w:eastAsiaTheme="majorEastAsia" w:hAnsiTheme="majorEastAsia" w:cs="ＭＳ ゴシック" w:hint="eastAsia"/>
          <w:color w:val="0070C0"/>
          <w:sz w:val="24"/>
          <w:szCs w:val="24"/>
        </w:rPr>
      </w:pPr>
    </w:p>
    <w:p w:rsidR="00001C22" w:rsidRPr="009D3BD3" w:rsidRDefault="00E70D19" w:rsidP="009D3BD3">
      <w:pPr>
        <w:pStyle w:val="a3"/>
        <w:snapToGrid w:val="0"/>
        <w:spacing w:line="100" w:lineRule="atLeast"/>
        <w:rPr>
          <w:rFonts w:asciiTheme="majorEastAsia" w:eastAsiaTheme="majorEastAsia" w:hAnsiTheme="majorEastAsia" w:cs="ＭＳ ゴシック" w:hint="eastAsia"/>
          <w:sz w:val="18"/>
          <w:szCs w:val="18"/>
        </w:rPr>
      </w:pPr>
      <w:proofErr w:type="spellStart"/>
      <w:r>
        <w:rPr>
          <w:rFonts w:asciiTheme="majorEastAsia" w:eastAsiaTheme="majorEastAsia" w:hAnsiTheme="majorEastAsia" w:cs="ＭＳ ゴシック" w:hint="eastAsia"/>
          <w:sz w:val="18"/>
          <w:szCs w:val="18"/>
        </w:rPr>
        <w:t>mDot</w:t>
      </w:r>
      <w:proofErr w:type="spellEnd"/>
      <w:r>
        <w:rPr>
          <w:rFonts w:asciiTheme="majorEastAsia" w:eastAsiaTheme="majorEastAsia" w:hAnsiTheme="majorEastAsia" w:cs="ＭＳ ゴシック" w:hint="eastAsia"/>
          <w:sz w:val="18"/>
          <w:szCs w:val="18"/>
        </w:rPr>
        <w:t xml:space="preserve"> Boxから始めます</w:t>
      </w:r>
      <w:r w:rsidR="00001C22" w:rsidRPr="009D3BD3">
        <w:rPr>
          <w:rFonts w:asciiTheme="majorEastAsia" w:eastAsiaTheme="majorEastAsia" w:hAnsiTheme="majorEastAsia" w:cs="ＭＳ ゴシック" w:hint="eastAsia"/>
          <w:sz w:val="18"/>
          <w:szCs w:val="18"/>
        </w:rPr>
        <w:t xml:space="preserve">: </w:t>
      </w:r>
    </w:p>
    <w:p w:rsidR="00001C22" w:rsidRPr="009D3BD3" w:rsidRDefault="00001C22" w:rsidP="009D3BD3">
      <w:pPr>
        <w:pStyle w:val="a3"/>
        <w:snapToGrid w:val="0"/>
        <w:spacing w:line="100" w:lineRule="atLeast"/>
        <w:rPr>
          <w:rFonts w:asciiTheme="majorEastAsia" w:eastAsiaTheme="majorEastAsia" w:hAnsiTheme="majorEastAsia" w:cs="ＭＳ ゴシック" w:hint="eastAsia"/>
          <w:sz w:val="18"/>
          <w:szCs w:val="18"/>
        </w:rPr>
      </w:pPr>
    </w:p>
    <w:p w:rsidR="00001C22" w:rsidRPr="009D3BD3" w:rsidRDefault="00001C22" w:rsidP="009D3BD3">
      <w:pPr>
        <w:pStyle w:val="a3"/>
        <w:numPr>
          <w:ilvl w:val="0"/>
          <w:numId w:val="3"/>
        </w:numPr>
        <w:snapToGrid w:val="0"/>
        <w:spacing w:line="100" w:lineRule="atLeast"/>
        <w:rPr>
          <w:rFonts w:asciiTheme="majorEastAsia" w:eastAsiaTheme="majorEastAsia" w:hAnsiTheme="majorEastAsia" w:cs="ＭＳ ゴシック"/>
          <w:sz w:val="18"/>
          <w:szCs w:val="18"/>
        </w:rPr>
      </w:pPr>
      <w:proofErr w:type="spellStart"/>
      <w:r w:rsidRPr="009D3BD3">
        <w:rPr>
          <w:rFonts w:asciiTheme="majorEastAsia" w:eastAsiaTheme="majorEastAsia" w:hAnsiTheme="majorEastAsia" w:cs="ＭＳ ゴシック" w:hint="eastAsia"/>
          <w:sz w:val="18"/>
          <w:szCs w:val="18"/>
        </w:rPr>
        <w:t>LoRa</w:t>
      </w:r>
      <w:proofErr w:type="spellEnd"/>
      <w:r w:rsidRPr="009D3BD3">
        <w:rPr>
          <w:rFonts w:asciiTheme="majorEastAsia" w:eastAsiaTheme="majorEastAsia" w:hAnsiTheme="majorEastAsia" w:cs="ＭＳ ゴシック" w:hint="eastAsia"/>
          <w:sz w:val="18"/>
          <w:szCs w:val="18"/>
        </w:rPr>
        <w:t xml:space="preserve"> </w:t>
      </w:r>
      <w:r w:rsidR="0083464A" w:rsidRPr="009D3BD3">
        <w:rPr>
          <w:rFonts w:asciiTheme="majorEastAsia" w:eastAsiaTheme="majorEastAsia" w:hAnsiTheme="majorEastAsia" w:cs="ＭＳ ゴシック" w:hint="eastAsia"/>
          <w:sz w:val="18"/>
          <w:szCs w:val="18"/>
        </w:rPr>
        <w:t>アンテナを</w:t>
      </w:r>
      <w:proofErr w:type="spellStart"/>
      <w:r w:rsidRPr="009D3BD3">
        <w:rPr>
          <w:rFonts w:asciiTheme="majorEastAsia" w:eastAsiaTheme="majorEastAsia" w:hAnsiTheme="majorEastAsia" w:cs="ＭＳ ゴシック" w:hint="eastAsia"/>
          <w:sz w:val="18"/>
          <w:szCs w:val="18"/>
        </w:rPr>
        <w:t>mDot</w:t>
      </w:r>
      <w:proofErr w:type="spellEnd"/>
      <w:r w:rsidRPr="009D3BD3">
        <w:rPr>
          <w:rFonts w:asciiTheme="majorEastAsia" w:eastAsiaTheme="majorEastAsia" w:hAnsiTheme="majorEastAsia" w:cs="ＭＳ ゴシック" w:hint="eastAsia"/>
          <w:sz w:val="18"/>
          <w:szCs w:val="18"/>
        </w:rPr>
        <w:t xml:space="preserve"> Box</w:t>
      </w:r>
      <w:r w:rsidR="0083464A" w:rsidRPr="009D3BD3">
        <w:rPr>
          <w:rFonts w:asciiTheme="majorEastAsia" w:eastAsiaTheme="majorEastAsia" w:hAnsiTheme="majorEastAsia" w:cs="ＭＳ ゴシック" w:hint="eastAsia"/>
          <w:sz w:val="18"/>
          <w:szCs w:val="18"/>
        </w:rPr>
        <w:t>に取り付けます。</w:t>
      </w:r>
    </w:p>
    <w:p w:rsidR="0083464A" w:rsidRPr="009D3BD3" w:rsidRDefault="0083464A" w:rsidP="009D3BD3">
      <w:pPr>
        <w:pStyle w:val="a3"/>
        <w:numPr>
          <w:ilvl w:val="0"/>
          <w:numId w:val="3"/>
        </w:numPr>
        <w:snapToGrid w:val="0"/>
        <w:spacing w:line="100" w:lineRule="atLeast"/>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バッテリーを装着し、左側のスイッチを押し</w:t>
      </w:r>
      <w:proofErr w:type="spellStart"/>
      <w:r w:rsidRPr="009D3BD3">
        <w:rPr>
          <w:rFonts w:asciiTheme="majorEastAsia" w:eastAsiaTheme="majorEastAsia" w:hAnsiTheme="majorEastAsia" w:cs="ＭＳ ゴシック" w:hint="eastAsia"/>
          <w:sz w:val="18"/>
          <w:szCs w:val="18"/>
        </w:rPr>
        <w:t>mBox</w:t>
      </w:r>
      <w:proofErr w:type="spellEnd"/>
      <w:r w:rsidRPr="009D3BD3">
        <w:rPr>
          <w:rFonts w:asciiTheme="majorEastAsia" w:eastAsiaTheme="majorEastAsia" w:hAnsiTheme="majorEastAsia" w:cs="ＭＳ ゴシック" w:hint="eastAsia"/>
          <w:sz w:val="18"/>
          <w:szCs w:val="18"/>
        </w:rPr>
        <w:t>に電源を入れます。</w:t>
      </w:r>
    </w:p>
    <w:p w:rsidR="0083464A" w:rsidRPr="009D3BD3" w:rsidRDefault="0083464A" w:rsidP="009D3BD3">
      <w:pPr>
        <w:pStyle w:val="a3"/>
        <w:numPr>
          <w:ilvl w:val="0"/>
          <w:numId w:val="3"/>
        </w:numPr>
        <w:snapToGrid w:val="0"/>
        <w:spacing w:line="100" w:lineRule="atLeast"/>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Select　Modeが表示されたら、</w:t>
      </w:r>
      <w:proofErr w:type="spellStart"/>
      <w:r w:rsidRPr="009D3BD3">
        <w:rPr>
          <w:rFonts w:asciiTheme="majorEastAsia" w:eastAsiaTheme="majorEastAsia" w:hAnsiTheme="majorEastAsia" w:cs="ＭＳ ゴシック" w:hint="eastAsia"/>
          <w:sz w:val="18"/>
          <w:szCs w:val="18"/>
        </w:rPr>
        <w:t>mBox</w:t>
      </w:r>
      <w:proofErr w:type="spellEnd"/>
      <w:r w:rsidR="008F4108">
        <w:rPr>
          <w:rFonts w:asciiTheme="majorEastAsia" w:eastAsiaTheme="majorEastAsia" w:hAnsiTheme="majorEastAsia" w:cs="ＭＳ ゴシック"/>
          <w:sz w:val="18"/>
          <w:szCs w:val="18"/>
        </w:rPr>
        <w:t xml:space="preserve"> </w:t>
      </w:r>
      <w:r w:rsidRPr="009D3BD3">
        <w:rPr>
          <w:rFonts w:asciiTheme="majorEastAsia" w:eastAsiaTheme="majorEastAsia" w:hAnsiTheme="majorEastAsia" w:cs="ＭＳ ゴシック" w:hint="eastAsia"/>
          <w:sz w:val="18"/>
          <w:szCs w:val="18"/>
        </w:rPr>
        <w:t>Demoを選択します。</w:t>
      </w:r>
    </w:p>
    <w:p w:rsidR="0083464A" w:rsidRPr="009D3BD3" w:rsidRDefault="0083464A" w:rsidP="009D3BD3">
      <w:pPr>
        <w:pStyle w:val="a3"/>
        <w:numPr>
          <w:ilvl w:val="0"/>
          <w:numId w:val="3"/>
        </w:numPr>
        <w:snapToGrid w:val="0"/>
        <w:spacing w:line="100" w:lineRule="atLeast"/>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Sw2を選択しIntervalにします。</w:t>
      </w:r>
    </w:p>
    <w:p w:rsidR="0083464A" w:rsidRPr="009D3BD3" w:rsidRDefault="006E2BD0" w:rsidP="009D3BD3">
      <w:pPr>
        <w:pStyle w:val="a3"/>
        <w:snapToGrid w:val="0"/>
        <w:spacing w:line="100" w:lineRule="atLeast"/>
        <w:ind w:left="420"/>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デフォルトでは、</w:t>
      </w:r>
      <w:proofErr w:type="spellStart"/>
      <w:r w:rsidRPr="009D3BD3">
        <w:rPr>
          <w:rFonts w:asciiTheme="majorEastAsia" w:eastAsiaTheme="majorEastAsia" w:hAnsiTheme="majorEastAsia" w:cs="ＭＳ ゴシック" w:hint="eastAsia"/>
          <w:sz w:val="18"/>
          <w:szCs w:val="18"/>
        </w:rPr>
        <w:t>mDot</w:t>
      </w:r>
      <w:proofErr w:type="spellEnd"/>
      <w:r w:rsidR="008F4108">
        <w:rPr>
          <w:rFonts w:asciiTheme="majorEastAsia" w:eastAsiaTheme="majorEastAsia" w:hAnsiTheme="majorEastAsia" w:cs="ＭＳ ゴシック"/>
          <w:sz w:val="18"/>
          <w:szCs w:val="18"/>
        </w:rPr>
        <w:t xml:space="preserve"> </w:t>
      </w:r>
      <w:r w:rsidRPr="009D3BD3">
        <w:rPr>
          <w:rFonts w:asciiTheme="majorEastAsia" w:eastAsiaTheme="majorEastAsia" w:hAnsiTheme="majorEastAsia" w:cs="ＭＳ ゴシック" w:hint="eastAsia"/>
          <w:sz w:val="18"/>
          <w:szCs w:val="18"/>
        </w:rPr>
        <w:t>Boxは、10秒ごとに</w:t>
      </w:r>
      <w:proofErr w:type="spellStart"/>
      <w:r w:rsidRPr="009D3BD3">
        <w:rPr>
          <w:rFonts w:asciiTheme="majorEastAsia" w:eastAsiaTheme="majorEastAsia" w:hAnsiTheme="majorEastAsia" w:cs="ＭＳ ゴシック" w:hint="eastAsia"/>
          <w:sz w:val="18"/>
          <w:szCs w:val="18"/>
        </w:rPr>
        <w:t>LoRa</w:t>
      </w:r>
      <w:proofErr w:type="spellEnd"/>
      <w:r w:rsidRPr="009D3BD3">
        <w:rPr>
          <w:rFonts w:asciiTheme="majorEastAsia" w:eastAsiaTheme="majorEastAsia" w:hAnsiTheme="majorEastAsia" w:cs="ＭＳ ゴシック" w:hint="eastAsia"/>
          <w:sz w:val="18"/>
          <w:szCs w:val="18"/>
        </w:rPr>
        <w:t>ネットワークを介しデータを送信します。</w:t>
      </w:r>
    </w:p>
    <w:p w:rsidR="006E2BD0" w:rsidRPr="009D3BD3" w:rsidRDefault="006E2BD0" w:rsidP="009D3BD3">
      <w:pPr>
        <w:pStyle w:val="a3"/>
        <w:snapToGrid w:val="0"/>
        <w:spacing w:line="100" w:lineRule="atLeast"/>
        <w:ind w:left="420"/>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SW2を押すことで、intervalを変更できます。</w:t>
      </w:r>
    </w:p>
    <w:p w:rsidR="00001C22" w:rsidRPr="009D3BD3" w:rsidRDefault="00001C22" w:rsidP="009D3BD3">
      <w:pPr>
        <w:pStyle w:val="a3"/>
        <w:snapToGrid w:val="0"/>
        <w:spacing w:line="100" w:lineRule="atLeast"/>
        <w:rPr>
          <w:rFonts w:asciiTheme="majorEastAsia" w:eastAsiaTheme="majorEastAsia" w:hAnsiTheme="majorEastAsia" w:cs="ＭＳ ゴシック" w:hint="eastAsia"/>
          <w:sz w:val="18"/>
          <w:szCs w:val="18"/>
        </w:rPr>
      </w:pPr>
    </w:p>
    <w:p w:rsidR="00001C22" w:rsidRDefault="006E2BD0" w:rsidP="009D3BD3">
      <w:pPr>
        <w:pStyle w:val="a3"/>
        <w:snapToGrid w:val="0"/>
        <w:spacing w:line="100" w:lineRule="atLeast"/>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次のようなセンサーデータを画面表示します。：</w:t>
      </w:r>
    </w:p>
    <w:p w:rsidR="00124B00" w:rsidRPr="009D3BD3" w:rsidRDefault="00124B00" w:rsidP="009D3BD3">
      <w:pPr>
        <w:pStyle w:val="a3"/>
        <w:snapToGrid w:val="0"/>
        <w:spacing w:line="100" w:lineRule="atLeast"/>
        <w:rPr>
          <w:rFonts w:asciiTheme="majorEastAsia" w:eastAsiaTheme="majorEastAsia" w:hAnsiTheme="majorEastAsia" w:cs="ＭＳ ゴシック" w:hint="eastAsia"/>
          <w:sz w:val="18"/>
          <w:szCs w:val="18"/>
        </w:rPr>
      </w:pPr>
    </w:p>
    <w:p w:rsidR="00001C22" w:rsidRDefault="006E2BD0" w:rsidP="00D75B57">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r w:rsidRPr="009D3BD3">
        <w:rPr>
          <w:rFonts w:asciiTheme="majorEastAsia" w:eastAsiaTheme="majorEastAsia" w:hAnsiTheme="majorEastAsia" w:cs="ＭＳ ゴシック" w:hint="eastAsia"/>
          <w:sz w:val="18"/>
          <w:szCs w:val="18"/>
        </w:rPr>
        <w:t>加速度メータ</w:t>
      </w:r>
      <w:r w:rsidR="00001C22" w:rsidRPr="009D3BD3">
        <w:rPr>
          <w:rFonts w:asciiTheme="majorEastAsia" w:eastAsiaTheme="majorEastAsia" w:hAnsiTheme="majorEastAsia" w:cs="ＭＳ ゴシック" w:hint="eastAsia"/>
          <w:sz w:val="18"/>
          <w:szCs w:val="18"/>
        </w:rPr>
        <w:t xml:space="preserve"> x, y, </w:t>
      </w:r>
      <w:r w:rsidRPr="009D3BD3">
        <w:rPr>
          <w:rFonts w:asciiTheme="majorEastAsia" w:eastAsiaTheme="majorEastAsia" w:hAnsiTheme="majorEastAsia" w:cs="ＭＳ ゴシック" w:hint="eastAsia"/>
          <w:sz w:val="18"/>
          <w:szCs w:val="18"/>
        </w:rPr>
        <w:t>と</w:t>
      </w:r>
      <w:r w:rsidR="00001C22" w:rsidRPr="009D3BD3">
        <w:rPr>
          <w:rFonts w:asciiTheme="majorEastAsia" w:eastAsiaTheme="majorEastAsia" w:hAnsiTheme="majorEastAsia" w:cs="ＭＳ ゴシック" w:hint="eastAsia"/>
          <w:sz w:val="18"/>
          <w:szCs w:val="18"/>
        </w:rPr>
        <w:t xml:space="preserve"> z </w:t>
      </w:r>
      <w:r w:rsidRPr="009D3BD3">
        <w:rPr>
          <w:rFonts w:asciiTheme="majorEastAsia" w:eastAsiaTheme="majorEastAsia" w:hAnsiTheme="majorEastAsia" w:cs="ＭＳ ゴシック" w:hint="eastAsia"/>
          <w:sz w:val="18"/>
          <w:szCs w:val="18"/>
        </w:rPr>
        <w:t>軸</w:t>
      </w:r>
      <w:r w:rsidR="00001C22" w:rsidRPr="009D3BD3">
        <w:rPr>
          <w:rFonts w:asciiTheme="majorEastAsia" w:eastAsiaTheme="majorEastAsia" w:hAnsiTheme="majorEastAsia" w:cs="ＭＳ ゴシック" w:hint="eastAsia"/>
          <w:sz w:val="18"/>
          <w:szCs w:val="18"/>
        </w:rPr>
        <w:t xml:space="preserve"> </w:t>
      </w:r>
    </w:p>
    <w:p w:rsidR="00D75B57" w:rsidRDefault="006E2BD0" w:rsidP="009D3BD3">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r w:rsidRPr="00D75B57">
        <w:rPr>
          <w:rFonts w:asciiTheme="majorEastAsia" w:eastAsiaTheme="majorEastAsia" w:hAnsiTheme="majorEastAsia" w:cs="ＭＳ ゴシック" w:hint="eastAsia"/>
          <w:sz w:val="18"/>
          <w:szCs w:val="18"/>
        </w:rPr>
        <w:t>圧力</w:t>
      </w:r>
    </w:p>
    <w:p w:rsidR="00D75B57" w:rsidRDefault="006E2BD0" w:rsidP="009D3BD3">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r w:rsidRPr="00D75B57">
        <w:rPr>
          <w:rFonts w:asciiTheme="majorEastAsia" w:eastAsiaTheme="majorEastAsia" w:hAnsiTheme="majorEastAsia" w:cs="ＭＳ ゴシック" w:hint="eastAsia"/>
          <w:sz w:val="18"/>
          <w:szCs w:val="18"/>
        </w:rPr>
        <w:t>温度</w:t>
      </w:r>
    </w:p>
    <w:p w:rsidR="00001C22" w:rsidRDefault="006E2BD0" w:rsidP="009D3BD3">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r w:rsidRPr="00D75B57">
        <w:rPr>
          <w:rFonts w:asciiTheme="majorEastAsia" w:eastAsiaTheme="majorEastAsia" w:hAnsiTheme="majorEastAsia" w:cs="ＭＳ ゴシック" w:hint="eastAsia"/>
          <w:sz w:val="18"/>
          <w:szCs w:val="18"/>
        </w:rPr>
        <w:t>光</w:t>
      </w:r>
      <w:r w:rsidR="00001C22" w:rsidRPr="00D75B57">
        <w:rPr>
          <w:rFonts w:asciiTheme="majorEastAsia" w:eastAsiaTheme="majorEastAsia" w:hAnsiTheme="majorEastAsia" w:cs="ＭＳ ゴシック" w:hint="eastAsia"/>
          <w:sz w:val="18"/>
          <w:szCs w:val="18"/>
        </w:rPr>
        <w:t xml:space="preserve"> </w:t>
      </w:r>
    </w:p>
    <w:p w:rsidR="00001C22" w:rsidRPr="00D75B57" w:rsidRDefault="00124B00" w:rsidP="00124B00">
      <w:pPr>
        <w:pStyle w:val="a3"/>
        <w:snapToGrid w:val="0"/>
        <w:spacing w:line="100" w:lineRule="atLeast"/>
        <w:ind w:left="426"/>
        <w:rPr>
          <w:rFonts w:asciiTheme="majorEastAsia" w:eastAsiaTheme="majorEastAsia" w:hAnsiTheme="majorEastAsia" w:cs="ＭＳ ゴシック" w:hint="eastAsia"/>
          <w:sz w:val="18"/>
          <w:szCs w:val="18"/>
        </w:rPr>
      </w:pPr>
    </w:p>
    <w:p w:rsidR="006E2BD0" w:rsidRPr="009D3BD3" w:rsidRDefault="00001C22" w:rsidP="009D3BD3">
      <w:pPr>
        <w:pStyle w:val="a3"/>
        <w:snapToGrid w:val="0"/>
        <w:spacing w:line="100" w:lineRule="atLeast"/>
        <w:rPr>
          <w:rFonts w:asciiTheme="majorEastAsia" w:eastAsiaTheme="majorEastAsia" w:hAnsiTheme="majorEastAsia" w:cs="ＭＳ ゴシック"/>
          <w:sz w:val="18"/>
          <w:szCs w:val="18"/>
        </w:rPr>
      </w:pPr>
      <w:proofErr w:type="spellStart"/>
      <w:r w:rsidRPr="009D3BD3">
        <w:rPr>
          <w:rFonts w:asciiTheme="majorEastAsia" w:eastAsiaTheme="majorEastAsia" w:hAnsiTheme="majorEastAsia" w:cs="ＭＳ ゴシック" w:hint="eastAsia"/>
          <w:sz w:val="18"/>
          <w:szCs w:val="18"/>
        </w:rPr>
        <w:t>mDot</w:t>
      </w:r>
      <w:proofErr w:type="spellEnd"/>
      <w:r w:rsidRPr="009D3BD3">
        <w:rPr>
          <w:rFonts w:asciiTheme="majorEastAsia" w:eastAsiaTheme="majorEastAsia" w:hAnsiTheme="majorEastAsia" w:cs="ＭＳ ゴシック" w:hint="eastAsia"/>
          <w:sz w:val="18"/>
          <w:szCs w:val="18"/>
        </w:rPr>
        <w:t xml:space="preserve"> Box</w:t>
      </w:r>
      <w:r w:rsidR="006E2BD0" w:rsidRPr="009D3BD3">
        <w:rPr>
          <w:rFonts w:asciiTheme="majorEastAsia" w:eastAsiaTheme="majorEastAsia" w:hAnsiTheme="majorEastAsia" w:cs="ＭＳ ゴシック" w:hint="eastAsia"/>
          <w:sz w:val="18"/>
          <w:szCs w:val="18"/>
        </w:rPr>
        <w:t>に関する詳細は、同梱されている</w:t>
      </w:r>
      <w:proofErr w:type="spellStart"/>
      <w:r w:rsidR="006E2BD0" w:rsidRPr="009D3BD3">
        <w:rPr>
          <w:rFonts w:asciiTheme="majorEastAsia" w:eastAsiaTheme="majorEastAsia" w:hAnsiTheme="majorEastAsia" w:cs="ＭＳ ゴシック" w:hint="eastAsia"/>
          <w:sz w:val="18"/>
          <w:szCs w:val="18"/>
        </w:rPr>
        <w:t>MultiConnect</w:t>
      </w:r>
      <w:proofErr w:type="spellEnd"/>
      <w:r w:rsidR="00D75B57">
        <w:rPr>
          <w:rFonts w:asciiTheme="majorEastAsia" w:eastAsiaTheme="majorEastAsia" w:hAnsiTheme="majorEastAsia" w:cs="ＭＳ ゴシック"/>
          <w:sz w:val="18"/>
          <w:szCs w:val="18"/>
        </w:rPr>
        <w:t xml:space="preserve"> </w:t>
      </w:r>
      <w:proofErr w:type="spellStart"/>
      <w:r w:rsidR="006E2BD0" w:rsidRPr="009D3BD3">
        <w:rPr>
          <w:rFonts w:asciiTheme="majorEastAsia" w:eastAsiaTheme="majorEastAsia" w:hAnsiTheme="majorEastAsia" w:cs="ＭＳ ゴシック" w:hint="eastAsia"/>
          <w:sz w:val="18"/>
          <w:szCs w:val="18"/>
        </w:rPr>
        <w:t>mDot</w:t>
      </w:r>
      <w:proofErr w:type="spellEnd"/>
      <w:r w:rsidR="00D75B57">
        <w:rPr>
          <w:rFonts w:asciiTheme="majorEastAsia" w:eastAsiaTheme="majorEastAsia" w:hAnsiTheme="majorEastAsia" w:cs="ＭＳ ゴシック"/>
          <w:sz w:val="18"/>
          <w:szCs w:val="18"/>
        </w:rPr>
        <w:t xml:space="preserve"> </w:t>
      </w:r>
      <w:r w:rsidR="006E2BD0" w:rsidRPr="009D3BD3">
        <w:rPr>
          <w:rFonts w:asciiTheme="majorEastAsia" w:eastAsiaTheme="majorEastAsia" w:hAnsiTheme="majorEastAsia" w:cs="ＭＳ ゴシック" w:hint="eastAsia"/>
          <w:sz w:val="18"/>
          <w:szCs w:val="18"/>
        </w:rPr>
        <w:t>Boxクイックスタート、あるいは、こちらを参照ください。</w:t>
      </w:r>
    </w:p>
    <w:p w:rsidR="00001C22" w:rsidRDefault="00D75B57" w:rsidP="00D75B57">
      <w:pPr>
        <w:pStyle w:val="a3"/>
        <w:snapToGrid w:val="0"/>
        <w:spacing w:line="100" w:lineRule="atLeast"/>
        <w:ind w:firstLineChars="50" w:firstLine="90"/>
        <w:rPr>
          <w:rFonts w:asciiTheme="majorEastAsia" w:eastAsiaTheme="majorEastAsia" w:hAnsiTheme="majorEastAsia" w:cs="ＭＳ ゴシック"/>
          <w:sz w:val="18"/>
          <w:szCs w:val="18"/>
        </w:rPr>
      </w:pPr>
      <w:hyperlink r:id="rId15" w:history="1">
        <w:r w:rsidRPr="0077784B">
          <w:rPr>
            <w:rStyle w:val="a9"/>
            <w:rFonts w:asciiTheme="majorEastAsia" w:eastAsiaTheme="majorEastAsia" w:hAnsiTheme="majorEastAsia" w:cs="ＭＳ ゴシック" w:hint="eastAsia"/>
            <w:sz w:val="18"/>
            <w:szCs w:val="18"/>
          </w:rPr>
          <w:t>http://www.multitech.net/developer/software/dot-box-and-evb-software/</w:t>
        </w:r>
      </w:hyperlink>
    </w:p>
    <w:p w:rsidR="00D75B57" w:rsidRDefault="00D75B57" w:rsidP="00D75B57">
      <w:pPr>
        <w:pStyle w:val="a3"/>
        <w:snapToGrid w:val="0"/>
        <w:spacing w:line="100" w:lineRule="atLeast"/>
        <w:ind w:firstLineChars="50" w:firstLine="105"/>
        <w:rPr>
          <w:rFonts w:asciiTheme="majorEastAsia" w:eastAsiaTheme="majorEastAsia" w:hAnsiTheme="majorEastAsia" w:cs="ＭＳ ゴシック"/>
        </w:rPr>
      </w:pPr>
    </w:p>
    <w:p w:rsidR="00001C22" w:rsidRPr="006E2BD0" w:rsidRDefault="00124B00" w:rsidP="00D75B57">
      <w:pPr>
        <w:pStyle w:val="a3"/>
        <w:snapToGrid w:val="0"/>
        <w:spacing w:line="100" w:lineRule="atLeast"/>
        <w:ind w:firstLineChars="50" w:firstLine="105"/>
        <w:rPr>
          <w:rFonts w:asciiTheme="majorEastAsia" w:eastAsiaTheme="majorEastAsia" w:hAnsiTheme="majorEastAsia" w:cs="ＭＳ ゴシック" w:hint="eastAsia"/>
        </w:rPr>
      </w:pPr>
    </w:p>
    <w:p w:rsidR="00001C22" w:rsidRPr="00D854EB" w:rsidRDefault="006E2BD0" w:rsidP="00001C22">
      <w:pPr>
        <w:pStyle w:val="a3"/>
        <w:rPr>
          <w:rFonts w:asciiTheme="majorEastAsia" w:eastAsiaTheme="majorEastAsia" w:hAnsiTheme="majorEastAsia" w:cs="ＭＳ ゴシック"/>
          <w:sz w:val="24"/>
          <w:szCs w:val="24"/>
        </w:rPr>
      </w:pPr>
      <w:r w:rsidRPr="00D854EB">
        <w:rPr>
          <w:rFonts w:asciiTheme="majorEastAsia" w:eastAsiaTheme="majorEastAsia" w:hAnsiTheme="majorEastAsia" w:cs="ＭＳ ゴシック" w:hint="eastAsia"/>
          <w:color w:val="0070C0"/>
          <w:sz w:val="24"/>
          <w:szCs w:val="24"/>
        </w:rPr>
        <w:t>IBM</w:t>
      </w:r>
      <w:r w:rsidR="00D854EB" w:rsidRPr="00D854EB">
        <w:rPr>
          <w:rFonts w:asciiTheme="majorEastAsia" w:eastAsiaTheme="majorEastAsia" w:hAnsiTheme="majorEastAsia" w:cs="ＭＳ ゴシック"/>
          <w:color w:val="0070C0"/>
          <w:sz w:val="24"/>
          <w:szCs w:val="24"/>
        </w:rPr>
        <w:t xml:space="preserve"> </w:t>
      </w:r>
      <w:proofErr w:type="spellStart"/>
      <w:r w:rsidRPr="00D854EB">
        <w:rPr>
          <w:rFonts w:asciiTheme="majorEastAsia" w:eastAsiaTheme="majorEastAsia" w:hAnsiTheme="majorEastAsia" w:cs="ＭＳ ゴシック" w:hint="eastAsia"/>
          <w:color w:val="0070C0"/>
          <w:sz w:val="24"/>
          <w:szCs w:val="24"/>
        </w:rPr>
        <w:t>Bluemix</w:t>
      </w:r>
      <w:proofErr w:type="spellEnd"/>
      <w:r w:rsidR="00E70D19">
        <w:rPr>
          <w:rFonts w:asciiTheme="majorEastAsia" w:eastAsiaTheme="majorEastAsia" w:hAnsiTheme="majorEastAsia" w:cs="ＭＳ ゴシック" w:hint="eastAsia"/>
          <w:color w:val="0070C0"/>
          <w:sz w:val="24"/>
          <w:szCs w:val="24"/>
        </w:rPr>
        <w:t>を</w:t>
      </w:r>
      <w:r w:rsidRPr="00D854EB">
        <w:rPr>
          <w:rFonts w:asciiTheme="majorEastAsia" w:eastAsiaTheme="majorEastAsia" w:hAnsiTheme="majorEastAsia" w:cs="ＭＳ ゴシック" w:hint="eastAsia"/>
          <w:color w:val="0070C0"/>
          <w:sz w:val="24"/>
          <w:szCs w:val="24"/>
        </w:rPr>
        <w:t>使いクラウドにデータを送ります。</w:t>
      </w:r>
    </w:p>
    <w:p w:rsidR="00124B00" w:rsidRPr="00E70D19" w:rsidRDefault="00124B00" w:rsidP="00D92F99">
      <w:pPr>
        <w:pStyle w:val="a3"/>
        <w:snapToGrid w:val="0"/>
        <w:spacing w:line="100" w:lineRule="atLeast"/>
        <w:rPr>
          <w:rFonts w:asciiTheme="majorEastAsia" w:eastAsiaTheme="majorEastAsia" w:hAnsiTheme="majorEastAsia" w:cs="ＭＳ ゴシック"/>
          <w:sz w:val="18"/>
          <w:szCs w:val="18"/>
        </w:rPr>
      </w:pPr>
    </w:p>
    <w:p w:rsidR="006E2BD0" w:rsidRDefault="00D854EB" w:rsidP="00D92F99">
      <w:pPr>
        <w:pStyle w:val="a3"/>
        <w:snapToGrid w:val="0"/>
        <w:spacing w:line="100" w:lineRule="atLeast"/>
        <w:rPr>
          <w:rFonts w:asciiTheme="majorEastAsia" w:eastAsiaTheme="majorEastAsia" w:hAnsiTheme="majorEastAsia" w:cs="ＭＳ ゴシック"/>
          <w:sz w:val="18"/>
          <w:szCs w:val="18"/>
        </w:rPr>
      </w:pPr>
      <w:r>
        <w:rPr>
          <w:rFonts w:asciiTheme="majorEastAsia" w:eastAsiaTheme="majorEastAsia" w:hAnsiTheme="majorEastAsia" w:cs="ＭＳ ゴシック" w:hint="eastAsia"/>
          <w:noProof/>
          <w:sz w:val="18"/>
          <w:szCs w:val="18"/>
        </w:rPr>
        <w:drawing>
          <wp:anchor distT="0" distB="0" distL="114300" distR="114300" simplePos="0" relativeHeight="251659264" behindDoc="1" locked="0" layoutInCell="1" allowOverlap="1">
            <wp:simplePos x="0" y="0"/>
            <wp:positionH relativeFrom="margin">
              <wp:posOffset>2638425</wp:posOffset>
            </wp:positionH>
            <wp:positionV relativeFrom="paragraph">
              <wp:posOffset>79375</wp:posOffset>
            </wp:positionV>
            <wp:extent cx="4004310" cy="2093595"/>
            <wp:effectExtent l="0" t="0" r="0" b="1905"/>
            <wp:wrapTight wrapText="left">
              <wp:wrapPolygon edited="0">
                <wp:start x="0" y="0"/>
                <wp:lineTo x="0" y="21423"/>
                <wp:lineTo x="21477" y="21423"/>
                <wp:lineTo x="21477"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ltiConnect Conduit Starter Kit for LoRa Getting Started Guide_ページ_2_画像_0002.jpg"/>
                    <pic:cNvPicPr/>
                  </pic:nvPicPr>
                  <pic:blipFill>
                    <a:blip r:embed="rId16">
                      <a:extLst>
                        <a:ext uri="{28A0092B-C50C-407E-A947-70E740481C1C}">
                          <a14:useLocalDpi xmlns:a14="http://schemas.microsoft.com/office/drawing/2010/main" val="0"/>
                        </a:ext>
                      </a:extLst>
                    </a:blip>
                    <a:stretch>
                      <a:fillRect/>
                    </a:stretch>
                  </pic:blipFill>
                  <pic:spPr>
                    <a:xfrm>
                      <a:off x="0" y="0"/>
                      <a:ext cx="4004310" cy="20935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E2BD0" w:rsidRPr="00D854EB">
        <w:rPr>
          <w:rFonts w:asciiTheme="majorEastAsia" w:eastAsiaTheme="majorEastAsia" w:hAnsiTheme="majorEastAsia" w:cs="ＭＳ ゴシック" w:hint="eastAsia"/>
          <w:sz w:val="18"/>
          <w:szCs w:val="18"/>
        </w:rPr>
        <w:t>mDot</w:t>
      </w:r>
      <w:proofErr w:type="spellEnd"/>
      <w:r w:rsidR="006E2BD0" w:rsidRPr="00D854EB">
        <w:rPr>
          <w:rFonts w:asciiTheme="majorEastAsia" w:eastAsiaTheme="majorEastAsia" w:hAnsiTheme="majorEastAsia" w:cs="ＭＳ ゴシック" w:hint="eastAsia"/>
          <w:sz w:val="18"/>
          <w:szCs w:val="18"/>
        </w:rPr>
        <w:t xml:space="preserve"> Boxからクラウドにデータを送るために</w:t>
      </w:r>
      <w:r>
        <w:rPr>
          <w:rFonts w:asciiTheme="majorEastAsia" w:eastAsiaTheme="majorEastAsia" w:hAnsiTheme="majorEastAsia" w:cs="ＭＳ ゴシック" w:hint="eastAsia"/>
          <w:sz w:val="18"/>
          <w:szCs w:val="18"/>
        </w:rPr>
        <w:t xml:space="preserve">:　</w:t>
      </w:r>
    </w:p>
    <w:p w:rsidR="00124B00" w:rsidRDefault="00124B00" w:rsidP="00D92F99">
      <w:pPr>
        <w:pStyle w:val="a3"/>
        <w:snapToGrid w:val="0"/>
        <w:spacing w:line="100" w:lineRule="atLeast"/>
        <w:rPr>
          <w:rFonts w:asciiTheme="majorEastAsia" w:eastAsiaTheme="majorEastAsia" w:hAnsiTheme="majorEastAsia" w:cs="ＭＳ ゴシック" w:hint="eastAsia"/>
          <w:sz w:val="18"/>
          <w:szCs w:val="18"/>
        </w:rPr>
      </w:pPr>
    </w:p>
    <w:p w:rsidR="00001C22" w:rsidRDefault="005611CF" w:rsidP="00D92F99">
      <w:pPr>
        <w:pStyle w:val="a3"/>
        <w:numPr>
          <w:ilvl w:val="0"/>
          <w:numId w:val="4"/>
        </w:numPr>
        <w:snapToGrid w:val="0"/>
        <w:spacing w:line="100" w:lineRule="atLeast"/>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コンピュータでウェブブラウザを使い</w:t>
      </w:r>
    </w:p>
    <w:p w:rsidR="00D854EB" w:rsidRPr="00124B00" w:rsidRDefault="00D854EB" w:rsidP="00D92F99">
      <w:pPr>
        <w:pStyle w:val="a3"/>
        <w:snapToGrid w:val="0"/>
        <w:spacing w:line="100" w:lineRule="atLeast"/>
        <w:rPr>
          <w:rStyle w:val="a9"/>
          <w:rFonts w:asciiTheme="majorEastAsia" w:eastAsiaTheme="majorEastAsia" w:hAnsiTheme="majorEastAsia" w:cs="ＭＳ ゴシック" w:hint="eastAsia"/>
          <w:sz w:val="18"/>
          <w:szCs w:val="18"/>
        </w:rPr>
      </w:pPr>
      <w:r w:rsidRPr="00124B00">
        <w:rPr>
          <w:rFonts w:asciiTheme="majorEastAsia" w:eastAsiaTheme="majorEastAsia" w:hAnsiTheme="majorEastAsia" w:cs="ＭＳ ゴシック"/>
          <w:sz w:val="18"/>
          <w:szCs w:val="18"/>
        </w:rPr>
        <w:fldChar w:fldCharType="begin"/>
      </w:r>
      <w:r w:rsidRPr="00124B00">
        <w:rPr>
          <w:rFonts w:asciiTheme="majorEastAsia" w:eastAsiaTheme="majorEastAsia" w:hAnsiTheme="majorEastAsia" w:cs="ＭＳ ゴシック"/>
          <w:sz w:val="18"/>
          <w:szCs w:val="18"/>
        </w:rPr>
        <w:instrText xml:space="preserve"> HYPERLINK "https://quickstart.internetofthings.ibmcloud.com/" </w:instrText>
      </w:r>
      <w:r w:rsidRPr="00124B00">
        <w:rPr>
          <w:rFonts w:asciiTheme="majorEastAsia" w:eastAsiaTheme="majorEastAsia" w:hAnsiTheme="majorEastAsia" w:cs="ＭＳ ゴシック"/>
          <w:sz w:val="18"/>
          <w:szCs w:val="18"/>
        </w:rPr>
      </w:r>
      <w:r w:rsidRPr="00124B00">
        <w:rPr>
          <w:rFonts w:asciiTheme="majorEastAsia" w:eastAsiaTheme="majorEastAsia" w:hAnsiTheme="majorEastAsia" w:cs="ＭＳ ゴシック"/>
          <w:sz w:val="18"/>
          <w:szCs w:val="18"/>
        </w:rPr>
        <w:fldChar w:fldCharType="separate"/>
      </w:r>
      <w:r w:rsidRPr="00124B00">
        <w:rPr>
          <w:rStyle w:val="a9"/>
          <w:rFonts w:asciiTheme="majorEastAsia" w:eastAsiaTheme="majorEastAsia" w:hAnsiTheme="majorEastAsia" w:cs="ＭＳ ゴシック" w:hint="eastAsia"/>
          <w:sz w:val="18"/>
          <w:szCs w:val="18"/>
        </w:rPr>
        <w:t>https://</w:t>
      </w:r>
    </w:p>
    <w:p w:rsidR="00D92F99" w:rsidRDefault="00D854EB" w:rsidP="00D92F99">
      <w:pPr>
        <w:pStyle w:val="a3"/>
        <w:snapToGrid w:val="0"/>
        <w:spacing w:line="100" w:lineRule="atLeast"/>
        <w:jc w:val="left"/>
        <w:rPr>
          <w:rFonts w:asciiTheme="majorEastAsia" w:eastAsiaTheme="majorEastAsia" w:hAnsiTheme="majorEastAsia" w:cs="ＭＳ ゴシック"/>
          <w:sz w:val="18"/>
          <w:szCs w:val="18"/>
        </w:rPr>
      </w:pPr>
      <w:r w:rsidRPr="00124B00">
        <w:rPr>
          <w:rStyle w:val="a9"/>
          <w:rFonts w:asciiTheme="majorEastAsia" w:eastAsiaTheme="majorEastAsia" w:hAnsiTheme="majorEastAsia" w:cs="ＭＳ ゴシック" w:hint="eastAsia"/>
          <w:sz w:val="18"/>
          <w:szCs w:val="18"/>
        </w:rPr>
        <w:t>quickstart.inter</w:t>
      </w:r>
      <w:r w:rsidRPr="00124B00">
        <w:rPr>
          <w:rStyle w:val="a9"/>
          <w:rFonts w:asciiTheme="majorEastAsia" w:eastAsiaTheme="majorEastAsia" w:hAnsiTheme="majorEastAsia" w:cs="ＭＳ ゴシック" w:hint="eastAsia"/>
          <w:sz w:val="18"/>
          <w:szCs w:val="18"/>
        </w:rPr>
        <w:t>n</w:t>
      </w:r>
      <w:r w:rsidRPr="00124B00">
        <w:rPr>
          <w:rStyle w:val="a9"/>
          <w:rFonts w:asciiTheme="majorEastAsia" w:eastAsiaTheme="majorEastAsia" w:hAnsiTheme="majorEastAsia" w:cs="ＭＳ ゴシック" w:hint="eastAsia"/>
          <w:sz w:val="18"/>
          <w:szCs w:val="18"/>
        </w:rPr>
        <w:t>etofthings.ibmcloud.com/</w:t>
      </w:r>
      <w:r w:rsidRPr="00124B00">
        <w:rPr>
          <w:rFonts w:asciiTheme="majorEastAsia" w:eastAsiaTheme="majorEastAsia" w:hAnsiTheme="majorEastAsia" w:cs="ＭＳ ゴシック"/>
          <w:sz w:val="18"/>
          <w:szCs w:val="18"/>
        </w:rPr>
        <w:fldChar w:fldCharType="end"/>
      </w:r>
      <w:r w:rsidRPr="00124B00">
        <w:rPr>
          <w:rFonts w:asciiTheme="majorEastAsia" w:eastAsiaTheme="majorEastAsia" w:hAnsiTheme="majorEastAsia" w:cs="ＭＳ ゴシック"/>
          <w:sz w:val="18"/>
          <w:szCs w:val="18"/>
        </w:rPr>
        <w:t xml:space="preserve"> </w:t>
      </w:r>
      <w:r>
        <w:rPr>
          <w:rFonts w:asciiTheme="majorEastAsia" w:eastAsiaTheme="majorEastAsia" w:hAnsiTheme="majorEastAsia" w:cs="ＭＳ ゴシック"/>
          <w:sz w:val="18"/>
          <w:szCs w:val="18"/>
        </w:rPr>
        <w:t xml:space="preserve"> </w:t>
      </w:r>
    </w:p>
    <w:p w:rsidR="005611CF" w:rsidRDefault="005611CF" w:rsidP="00D92F99">
      <w:pPr>
        <w:pStyle w:val="a3"/>
        <w:snapToGrid w:val="0"/>
        <w:spacing w:line="100" w:lineRule="atLeast"/>
        <w:jc w:val="left"/>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に入ります。</w:t>
      </w:r>
    </w:p>
    <w:p w:rsidR="00124B00" w:rsidRPr="00D854EB" w:rsidRDefault="00124B00" w:rsidP="00D92F99">
      <w:pPr>
        <w:pStyle w:val="a3"/>
        <w:snapToGrid w:val="0"/>
        <w:spacing w:line="100" w:lineRule="atLeast"/>
        <w:jc w:val="left"/>
        <w:rPr>
          <w:rFonts w:asciiTheme="majorEastAsia" w:eastAsiaTheme="majorEastAsia" w:hAnsiTheme="majorEastAsia" w:cs="ＭＳ ゴシック" w:hint="eastAsia"/>
          <w:sz w:val="18"/>
          <w:szCs w:val="18"/>
        </w:rPr>
      </w:pPr>
    </w:p>
    <w:p w:rsidR="005611CF" w:rsidRDefault="005611CF" w:rsidP="00D92F99">
      <w:pPr>
        <w:pStyle w:val="a3"/>
        <w:numPr>
          <w:ilvl w:val="0"/>
          <w:numId w:val="4"/>
        </w:numPr>
        <w:snapToGrid w:val="0"/>
        <w:spacing w:line="100" w:lineRule="atLeast"/>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IBMの使用条件にチェック</w:t>
      </w:r>
      <w:r w:rsidR="00D854EB">
        <w:rPr>
          <w:rFonts w:asciiTheme="majorEastAsia" w:eastAsiaTheme="majorEastAsia" w:hAnsiTheme="majorEastAsia" w:cs="ＭＳ ゴシック" w:hint="eastAsia"/>
          <w:sz w:val="18"/>
          <w:szCs w:val="18"/>
        </w:rPr>
        <w:t>を</w:t>
      </w:r>
      <w:r w:rsidRPr="00D854EB">
        <w:rPr>
          <w:rFonts w:asciiTheme="majorEastAsia" w:eastAsiaTheme="majorEastAsia" w:hAnsiTheme="majorEastAsia" w:cs="ＭＳ ゴシック" w:hint="eastAsia"/>
          <w:sz w:val="18"/>
          <w:szCs w:val="18"/>
        </w:rPr>
        <w:t>します。</w:t>
      </w:r>
    </w:p>
    <w:p w:rsidR="00124B00" w:rsidRPr="00D854EB" w:rsidRDefault="00124B00" w:rsidP="00124B00">
      <w:pPr>
        <w:pStyle w:val="a3"/>
        <w:snapToGrid w:val="0"/>
        <w:spacing w:line="100" w:lineRule="atLeast"/>
        <w:ind w:left="360"/>
        <w:rPr>
          <w:rFonts w:asciiTheme="majorEastAsia" w:eastAsiaTheme="majorEastAsia" w:hAnsiTheme="majorEastAsia" w:cs="ＭＳ ゴシック" w:hint="eastAsia"/>
          <w:sz w:val="18"/>
          <w:szCs w:val="18"/>
        </w:rPr>
      </w:pPr>
    </w:p>
    <w:p w:rsidR="00D92F99" w:rsidRDefault="005611CF" w:rsidP="00D92F99">
      <w:pPr>
        <w:pStyle w:val="a3"/>
        <w:numPr>
          <w:ilvl w:val="0"/>
          <w:numId w:val="4"/>
        </w:numPr>
        <w:snapToGrid w:val="0"/>
        <w:spacing w:line="100" w:lineRule="atLeast"/>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Conduitで、製品ラベルの</w:t>
      </w:r>
      <w:proofErr w:type="spellStart"/>
      <w:r w:rsidRPr="00D854EB">
        <w:rPr>
          <w:rFonts w:asciiTheme="majorEastAsia" w:eastAsiaTheme="majorEastAsia" w:hAnsiTheme="majorEastAsia" w:cs="ＭＳ ゴシック" w:hint="eastAsia"/>
          <w:b/>
          <w:sz w:val="18"/>
          <w:szCs w:val="18"/>
        </w:rPr>
        <w:t>NodeID</w:t>
      </w:r>
      <w:proofErr w:type="spellEnd"/>
      <w:r w:rsidRPr="00D854EB">
        <w:rPr>
          <w:rFonts w:asciiTheme="majorEastAsia" w:eastAsiaTheme="majorEastAsia" w:hAnsiTheme="majorEastAsia" w:cs="ＭＳ ゴシック" w:hint="eastAsia"/>
          <w:sz w:val="18"/>
          <w:szCs w:val="18"/>
        </w:rPr>
        <w:t>を探します。</w:t>
      </w:r>
    </w:p>
    <w:p w:rsidR="005611CF" w:rsidRDefault="005611CF" w:rsidP="00D92F99">
      <w:pPr>
        <w:pStyle w:val="a3"/>
        <w:snapToGrid w:val="0"/>
        <w:spacing w:line="100" w:lineRule="atLeast"/>
        <w:ind w:left="360"/>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表記は、00:AB:EF:00:11:11の様になっています。</w:t>
      </w:r>
    </w:p>
    <w:p w:rsidR="00124B00" w:rsidRPr="00D854EB" w:rsidRDefault="00124B00" w:rsidP="00D92F99">
      <w:pPr>
        <w:pStyle w:val="a3"/>
        <w:snapToGrid w:val="0"/>
        <w:spacing w:line="100" w:lineRule="atLeast"/>
        <w:ind w:left="360"/>
        <w:rPr>
          <w:rFonts w:asciiTheme="majorEastAsia" w:eastAsiaTheme="majorEastAsia" w:hAnsiTheme="majorEastAsia" w:cs="ＭＳ ゴシック" w:hint="eastAsia"/>
          <w:sz w:val="18"/>
          <w:szCs w:val="18"/>
        </w:rPr>
      </w:pPr>
    </w:p>
    <w:p w:rsidR="005611CF" w:rsidRDefault="00DA2E97" w:rsidP="0028532B">
      <w:pPr>
        <w:pStyle w:val="a3"/>
        <w:numPr>
          <w:ilvl w:val="0"/>
          <w:numId w:val="4"/>
        </w:numPr>
        <w:snapToGrid w:val="0"/>
        <w:spacing w:line="100" w:lineRule="atLeast"/>
        <w:rPr>
          <w:rFonts w:asciiTheme="majorEastAsia" w:eastAsiaTheme="majorEastAsia" w:hAnsiTheme="majorEastAsia" w:cs="ＭＳ ゴシック"/>
          <w:sz w:val="18"/>
          <w:szCs w:val="18"/>
        </w:rPr>
      </w:pPr>
      <w:r w:rsidRPr="00D92F99">
        <w:rPr>
          <w:rFonts w:asciiTheme="majorEastAsia" w:eastAsiaTheme="majorEastAsia" w:hAnsiTheme="majorEastAsia" w:cs="ＭＳ ゴシック" w:hint="eastAsia"/>
          <w:sz w:val="18"/>
          <w:szCs w:val="18"/>
        </w:rPr>
        <w:t>デ</w:t>
      </w:r>
      <w:r w:rsidR="005611CF" w:rsidRPr="00D92F99">
        <w:rPr>
          <w:rFonts w:asciiTheme="majorEastAsia" w:eastAsiaTheme="majorEastAsia" w:hAnsiTheme="majorEastAsia" w:cs="ＭＳ ゴシック" w:hint="eastAsia"/>
          <w:sz w:val="18"/>
          <w:szCs w:val="18"/>
        </w:rPr>
        <w:t>バイスIDの欄に、その</w:t>
      </w:r>
      <w:proofErr w:type="spellStart"/>
      <w:r w:rsidR="005611CF" w:rsidRPr="00D92F99">
        <w:rPr>
          <w:rFonts w:asciiTheme="majorEastAsia" w:eastAsiaTheme="majorEastAsia" w:hAnsiTheme="majorEastAsia" w:cs="ＭＳ ゴシック" w:hint="eastAsia"/>
          <w:b/>
          <w:sz w:val="18"/>
          <w:szCs w:val="18"/>
        </w:rPr>
        <w:t>NodeID</w:t>
      </w:r>
      <w:proofErr w:type="spellEnd"/>
      <w:r w:rsidR="005611CF" w:rsidRPr="00D92F99">
        <w:rPr>
          <w:rFonts w:asciiTheme="majorEastAsia" w:eastAsiaTheme="majorEastAsia" w:hAnsiTheme="majorEastAsia" w:cs="ＭＳ ゴシック" w:hint="eastAsia"/>
          <w:sz w:val="18"/>
          <w:szCs w:val="18"/>
        </w:rPr>
        <w:t>をコロン</w:t>
      </w:r>
      <w:r w:rsidRPr="00D92F99">
        <w:rPr>
          <w:rFonts w:asciiTheme="majorEastAsia" w:eastAsiaTheme="majorEastAsia" w:hAnsiTheme="majorEastAsia" w:cs="ＭＳ ゴシック" w:hint="eastAsia"/>
          <w:sz w:val="18"/>
          <w:szCs w:val="18"/>
        </w:rPr>
        <w:t>に変えてハイフンを使い、例えば、00-</w:t>
      </w:r>
      <w:r w:rsidR="005611CF" w:rsidRPr="00D92F99">
        <w:rPr>
          <w:rFonts w:asciiTheme="majorEastAsia" w:eastAsiaTheme="majorEastAsia" w:hAnsiTheme="majorEastAsia" w:cs="ＭＳ ゴシック" w:hint="eastAsia"/>
          <w:sz w:val="18"/>
          <w:szCs w:val="18"/>
        </w:rPr>
        <w:t>AB-EF-00-11-11 と入力</w:t>
      </w:r>
      <w:r w:rsidRPr="00D92F99">
        <w:rPr>
          <w:rFonts w:asciiTheme="majorEastAsia" w:eastAsiaTheme="majorEastAsia" w:hAnsiTheme="majorEastAsia" w:cs="ＭＳ ゴシック" w:hint="eastAsia"/>
          <w:sz w:val="18"/>
          <w:szCs w:val="18"/>
        </w:rPr>
        <w:t>します。</w:t>
      </w:r>
    </w:p>
    <w:p w:rsidR="00124B00" w:rsidRPr="00D92F99" w:rsidRDefault="00124B00" w:rsidP="00124B00">
      <w:pPr>
        <w:pStyle w:val="a3"/>
        <w:snapToGrid w:val="0"/>
        <w:spacing w:line="100" w:lineRule="atLeast"/>
        <w:ind w:left="360"/>
        <w:rPr>
          <w:rFonts w:asciiTheme="majorEastAsia" w:eastAsiaTheme="majorEastAsia" w:hAnsiTheme="majorEastAsia" w:cs="ＭＳ ゴシック" w:hint="eastAsia"/>
          <w:sz w:val="18"/>
          <w:szCs w:val="18"/>
        </w:rPr>
      </w:pPr>
    </w:p>
    <w:p w:rsidR="00D92F99" w:rsidRDefault="00DA2E97" w:rsidP="00D92F99">
      <w:pPr>
        <w:pStyle w:val="a3"/>
        <w:numPr>
          <w:ilvl w:val="0"/>
          <w:numId w:val="4"/>
        </w:numPr>
        <w:snapToGrid w:val="0"/>
        <w:spacing w:line="100" w:lineRule="atLeast"/>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GOをクリックします。</w:t>
      </w:r>
    </w:p>
    <w:p w:rsidR="00DA2E97" w:rsidRPr="00D854EB" w:rsidRDefault="00DA2E97" w:rsidP="00D92F99">
      <w:pPr>
        <w:pStyle w:val="a3"/>
        <w:snapToGrid w:val="0"/>
        <w:spacing w:line="100" w:lineRule="atLeast"/>
        <w:ind w:left="360"/>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あなたのデータがグラフに表示されます。</w:t>
      </w:r>
    </w:p>
    <w:p w:rsidR="00DA2E97" w:rsidRPr="00D92F99" w:rsidRDefault="00DA2E97" w:rsidP="00D92F99">
      <w:pPr>
        <w:pStyle w:val="a3"/>
        <w:snapToGrid w:val="0"/>
        <w:spacing w:line="100" w:lineRule="atLeast"/>
        <w:rPr>
          <w:rFonts w:asciiTheme="majorEastAsia" w:eastAsiaTheme="majorEastAsia" w:hAnsiTheme="majorEastAsia" w:cs="ＭＳ ゴシック"/>
          <w:sz w:val="18"/>
          <w:szCs w:val="18"/>
        </w:rPr>
      </w:pPr>
    </w:p>
    <w:p w:rsidR="00124B00" w:rsidRDefault="00124B00" w:rsidP="00124B00">
      <w:pPr>
        <w:pStyle w:val="a3"/>
        <w:snapToGrid w:val="0"/>
        <w:spacing w:line="100" w:lineRule="atLeast"/>
        <w:rPr>
          <w:rFonts w:asciiTheme="majorEastAsia" w:eastAsiaTheme="majorEastAsia" w:hAnsiTheme="majorEastAsia" w:cs="ＭＳ ゴシック"/>
          <w:sz w:val="18"/>
          <w:szCs w:val="18"/>
        </w:rPr>
      </w:pPr>
      <w:r>
        <w:rPr>
          <w:rFonts w:asciiTheme="majorEastAsia" w:eastAsiaTheme="majorEastAsia" w:hAnsiTheme="majorEastAsia" w:cs="ＭＳ ゴシック"/>
          <w:noProof/>
          <w:sz w:val="18"/>
          <w:szCs w:val="18"/>
        </w:rPr>
        <w:drawing>
          <wp:anchor distT="0" distB="0" distL="114300" distR="114300" simplePos="0" relativeHeight="251660288" behindDoc="1" locked="0" layoutInCell="1" allowOverlap="1">
            <wp:simplePos x="0" y="0"/>
            <wp:positionH relativeFrom="margin">
              <wp:align>right</wp:align>
            </wp:positionH>
            <wp:positionV relativeFrom="paragraph">
              <wp:posOffset>8890</wp:posOffset>
            </wp:positionV>
            <wp:extent cx="3944620" cy="2564130"/>
            <wp:effectExtent l="0" t="0" r="0" b="7620"/>
            <wp:wrapTight wrapText="left">
              <wp:wrapPolygon edited="0">
                <wp:start x="0" y="0"/>
                <wp:lineTo x="0" y="21504"/>
                <wp:lineTo x="21489" y="21504"/>
                <wp:lineTo x="21489"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ltiConnect Conduit Starter Kit for LoRa Getting Started Guide_ページ_2_画像_00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4620" cy="2564130"/>
                    </a:xfrm>
                    <a:prstGeom prst="rect">
                      <a:avLst/>
                    </a:prstGeom>
                  </pic:spPr>
                </pic:pic>
              </a:graphicData>
            </a:graphic>
            <wp14:sizeRelH relativeFrom="margin">
              <wp14:pctWidth>0</wp14:pctWidth>
            </wp14:sizeRelH>
            <wp14:sizeRelV relativeFrom="margin">
              <wp14:pctHeight>0</wp14:pctHeight>
            </wp14:sizeRelV>
          </wp:anchor>
        </w:drawing>
      </w:r>
      <w:r w:rsidR="00DA2E97" w:rsidRPr="00D854EB">
        <w:rPr>
          <w:rFonts w:asciiTheme="majorEastAsia" w:eastAsiaTheme="majorEastAsia" w:hAnsiTheme="majorEastAsia" w:cs="ＭＳ ゴシック" w:hint="eastAsia"/>
          <w:color w:val="0070C0"/>
          <w:sz w:val="18"/>
          <w:szCs w:val="18"/>
        </w:rPr>
        <w:t>注</w:t>
      </w:r>
      <w:r w:rsidR="00001C22" w:rsidRPr="00D854EB">
        <w:rPr>
          <w:rFonts w:asciiTheme="majorEastAsia" w:eastAsiaTheme="majorEastAsia" w:hAnsiTheme="majorEastAsia" w:cs="ＭＳ ゴシック" w:hint="eastAsia"/>
          <w:color w:val="0070C0"/>
          <w:sz w:val="18"/>
          <w:szCs w:val="18"/>
        </w:rPr>
        <w:t>:</w:t>
      </w:r>
      <w:r w:rsidR="00001C22" w:rsidRPr="00D854EB">
        <w:rPr>
          <w:rFonts w:asciiTheme="majorEastAsia" w:eastAsiaTheme="majorEastAsia" w:hAnsiTheme="majorEastAsia" w:cs="ＭＳ ゴシック" w:hint="eastAsia"/>
          <w:sz w:val="18"/>
          <w:szCs w:val="18"/>
        </w:rPr>
        <w:t xml:space="preserve"> </w:t>
      </w:r>
      <w:r w:rsidR="00DA2E97" w:rsidRPr="00D854EB">
        <w:rPr>
          <w:rFonts w:asciiTheme="majorEastAsia" w:eastAsiaTheme="majorEastAsia" w:hAnsiTheme="majorEastAsia" w:cs="ＭＳ ゴシック" w:hint="eastAsia"/>
          <w:sz w:val="18"/>
          <w:szCs w:val="18"/>
        </w:rPr>
        <w:t>セキュアなデータ</w:t>
      </w:r>
      <w:r w:rsidR="005D0AC3" w:rsidRPr="00D854EB">
        <w:rPr>
          <w:rFonts w:asciiTheme="majorEastAsia" w:eastAsiaTheme="majorEastAsia" w:hAnsiTheme="majorEastAsia" w:cs="ＭＳ ゴシック" w:hint="eastAsia"/>
          <w:sz w:val="18"/>
          <w:szCs w:val="18"/>
        </w:rPr>
        <w:t>投稿には、</w:t>
      </w:r>
      <w:proofErr w:type="spellStart"/>
      <w:r w:rsidR="005D0AC3" w:rsidRPr="00D854EB">
        <w:rPr>
          <w:rFonts w:asciiTheme="majorEastAsia" w:eastAsiaTheme="majorEastAsia" w:hAnsiTheme="majorEastAsia" w:cs="ＭＳ ゴシック" w:hint="eastAsia"/>
          <w:sz w:val="18"/>
          <w:szCs w:val="18"/>
        </w:rPr>
        <w:t>Bluemix</w:t>
      </w:r>
      <w:proofErr w:type="spellEnd"/>
      <w:r w:rsidR="005D0AC3" w:rsidRPr="00D854EB">
        <w:rPr>
          <w:rFonts w:asciiTheme="majorEastAsia" w:eastAsiaTheme="majorEastAsia" w:hAnsiTheme="majorEastAsia" w:cs="ＭＳ ゴシック" w:hint="eastAsia"/>
          <w:sz w:val="18"/>
          <w:szCs w:val="18"/>
        </w:rPr>
        <w:t>アカウン</w:t>
      </w:r>
    </w:p>
    <w:p w:rsidR="00124B00" w:rsidRDefault="00124B00" w:rsidP="00124B00">
      <w:pPr>
        <w:pStyle w:val="a3"/>
        <w:snapToGrid w:val="0"/>
        <w:spacing w:line="100" w:lineRule="atLeast"/>
        <w:rPr>
          <w:rFonts w:asciiTheme="majorEastAsia" w:eastAsiaTheme="majorEastAsia" w:hAnsiTheme="majorEastAsia" w:cs="ＭＳ ゴシック"/>
          <w:sz w:val="18"/>
          <w:szCs w:val="18"/>
        </w:rPr>
      </w:pPr>
      <w:r>
        <w:rPr>
          <w:rFonts w:asciiTheme="majorEastAsia" w:eastAsiaTheme="majorEastAsia" w:hAnsiTheme="majorEastAsia" w:cs="ＭＳ ゴシック" w:hint="eastAsia"/>
          <w:sz w:val="18"/>
          <w:szCs w:val="18"/>
        </w:rPr>
        <w:t xml:space="preserve">　　</w:t>
      </w:r>
      <w:r w:rsidR="005D0AC3" w:rsidRPr="00D854EB">
        <w:rPr>
          <w:rFonts w:asciiTheme="majorEastAsia" w:eastAsiaTheme="majorEastAsia" w:hAnsiTheme="majorEastAsia" w:cs="ＭＳ ゴシック" w:hint="eastAsia"/>
          <w:sz w:val="18"/>
          <w:szCs w:val="18"/>
        </w:rPr>
        <w:t>トを作ります。データは、個人用では無いIBM</w:t>
      </w:r>
    </w:p>
    <w:p w:rsidR="00124B00" w:rsidRDefault="005D0AC3" w:rsidP="00124B00">
      <w:pPr>
        <w:pStyle w:val="a3"/>
        <w:snapToGrid w:val="0"/>
        <w:spacing w:line="100" w:lineRule="atLeast"/>
        <w:ind w:firstLineChars="200" w:firstLine="360"/>
        <w:rPr>
          <w:rFonts w:asciiTheme="majorEastAsia" w:eastAsiaTheme="majorEastAsia" w:hAnsiTheme="majorEastAsia" w:cs="ＭＳ ゴシック"/>
          <w:sz w:val="18"/>
          <w:szCs w:val="18"/>
        </w:rPr>
      </w:pPr>
      <w:proofErr w:type="spellStart"/>
      <w:r w:rsidRPr="00D854EB">
        <w:rPr>
          <w:rFonts w:asciiTheme="majorEastAsia" w:eastAsiaTheme="majorEastAsia" w:hAnsiTheme="majorEastAsia" w:cs="ＭＳ ゴシック" w:hint="eastAsia"/>
          <w:sz w:val="18"/>
          <w:szCs w:val="18"/>
        </w:rPr>
        <w:t>Bluemix</w:t>
      </w:r>
      <w:proofErr w:type="spellEnd"/>
      <w:r w:rsidRPr="00D854EB">
        <w:rPr>
          <w:rFonts w:asciiTheme="majorEastAsia" w:eastAsiaTheme="majorEastAsia" w:hAnsiTheme="majorEastAsia" w:cs="ＭＳ ゴシック" w:hint="eastAsia"/>
          <w:sz w:val="18"/>
          <w:szCs w:val="18"/>
        </w:rPr>
        <w:t>クイックスタートページに投稿され</w:t>
      </w:r>
    </w:p>
    <w:p w:rsidR="00124B00" w:rsidRDefault="005D0AC3" w:rsidP="00124B00">
      <w:pPr>
        <w:pStyle w:val="a3"/>
        <w:snapToGrid w:val="0"/>
        <w:spacing w:line="100" w:lineRule="atLeast"/>
        <w:ind w:firstLineChars="200" w:firstLine="360"/>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あなたの</w:t>
      </w:r>
      <w:proofErr w:type="spellStart"/>
      <w:r w:rsidR="006D213C" w:rsidRPr="00D854EB">
        <w:rPr>
          <w:rFonts w:asciiTheme="majorEastAsia" w:eastAsiaTheme="majorEastAsia" w:hAnsiTheme="majorEastAsia" w:cs="ＭＳ ゴシック" w:hint="eastAsia"/>
          <w:sz w:val="18"/>
          <w:szCs w:val="18"/>
        </w:rPr>
        <w:t>m</w:t>
      </w:r>
      <w:r w:rsidRPr="00D854EB">
        <w:rPr>
          <w:rFonts w:asciiTheme="majorEastAsia" w:eastAsiaTheme="majorEastAsia" w:hAnsiTheme="majorEastAsia" w:cs="ＭＳ ゴシック" w:hint="eastAsia"/>
          <w:sz w:val="18"/>
          <w:szCs w:val="18"/>
        </w:rPr>
        <w:t>Dot</w:t>
      </w:r>
      <w:proofErr w:type="spellEnd"/>
      <w:r w:rsidRPr="00D854EB">
        <w:rPr>
          <w:rFonts w:asciiTheme="majorEastAsia" w:eastAsiaTheme="majorEastAsia" w:hAnsiTheme="majorEastAsia" w:cs="ＭＳ ゴシック" w:hint="eastAsia"/>
          <w:sz w:val="18"/>
          <w:szCs w:val="18"/>
        </w:rPr>
        <w:t>の</w:t>
      </w:r>
      <w:r w:rsidR="00D92F99">
        <w:rPr>
          <w:rFonts w:asciiTheme="majorEastAsia" w:eastAsiaTheme="majorEastAsia" w:hAnsiTheme="majorEastAsia" w:cs="ＭＳ ゴシック" w:hint="eastAsia"/>
          <w:sz w:val="18"/>
          <w:szCs w:val="18"/>
        </w:rPr>
        <w:t>機器</w:t>
      </w:r>
      <w:r w:rsidRPr="00D854EB">
        <w:rPr>
          <w:rFonts w:asciiTheme="majorEastAsia" w:eastAsiaTheme="majorEastAsia" w:hAnsiTheme="majorEastAsia" w:cs="ＭＳ ゴシック" w:hint="eastAsia"/>
          <w:sz w:val="18"/>
          <w:szCs w:val="18"/>
        </w:rPr>
        <w:t>アドレスを持っていれ</w:t>
      </w:r>
    </w:p>
    <w:p w:rsidR="005D0AC3" w:rsidRPr="00D854EB" w:rsidRDefault="005D0AC3" w:rsidP="00124B00">
      <w:pPr>
        <w:pStyle w:val="a3"/>
        <w:snapToGrid w:val="0"/>
        <w:spacing w:line="100" w:lineRule="atLeast"/>
        <w:ind w:firstLineChars="200" w:firstLine="360"/>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ば誰でもアクセスすることができます。</w:t>
      </w:r>
    </w:p>
    <w:p w:rsidR="005D0AC3" w:rsidRPr="00124B00" w:rsidRDefault="005D0AC3" w:rsidP="00D92F99">
      <w:pPr>
        <w:pStyle w:val="a3"/>
        <w:snapToGrid w:val="0"/>
        <w:spacing w:line="100" w:lineRule="atLeast"/>
        <w:rPr>
          <w:rFonts w:asciiTheme="majorEastAsia" w:eastAsiaTheme="majorEastAsia" w:hAnsiTheme="majorEastAsia" w:cs="ＭＳ ゴシック"/>
          <w:sz w:val="18"/>
          <w:szCs w:val="18"/>
        </w:rPr>
      </w:pPr>
    </w:p>
    <w:p w:rsidR="00001C22" w:rsidRPr="00D92F99" w:rsidRDefault="00001C22" w:rsidP="00D92F99">
      <w:pPr>
        <w:pStyle w:val="a3"/>
        <w:snapToGrid w:val="0"/>
        <w:spacing w:line="100" w:lineRule="atLeast"/>
        <w:rPr>
          <w:rFonts w:asciiTheme="majorEastAsia" w:eastAsiaTheme="majorEastAsia" w:hAnsiTheme="majorEastAsia" w:cs="ＭＳ ゴシック" w:hint="eastAsia"/>
          <w:color w:val="0070C0"/>
          <w:sz w:val="24"/>
          <w:szCs w:val="24"/>
        </w:rPr>
      </w:pPr>
      <w:r w:rsidRPr="00D92F99">
        <w:rPr>
          <w:rFonts w:asciiTheme="majorEastAsia" w:eastAsiaTheme="majorEastAsia" w:hAnsiTheme="majorEastAsia" w:cs="ＭＳ ゴシック" w:hint="eastAsia"/>
          <w:color w:val="0070C0"/>
          <w:sz w:val="24"/>
          <w:szCs w:val="24"/>
        </w:rPr>
        <w:t xml:space="preserve">IBM </w:t>
      </w:r>
      <w:proofErr w:type="spellStart"/>
      <w:r w:rsidRPr="00D92F99">
        <w:rPr>
          <w:rFonts w:asciiTheme="majorEastAsia" w:eastAsiaTheme="majorEastAsia" w:hAnsiTheme="majorEastAsia" w:cs="ＭＳ ゴシック" w:hint="eastAsia"/>
          <w:color w:val="0070C0"/>
          <w:sz w:val="24"/>
          <w:szCs w:val="24"/>
        </w:rPr>
        <w:t>Bluemix</w:t>
      </w:r>
      <w:proofErr w:type="spellEnd"/>
      <w:r w:rsidRPr="00D92F99">
        <w:rPr>
          <w:rFonts w:asciiTheme="majorEastAsia" w:eastAsiaTheme="majorEastAsia" w:hAnsiTheme="majorEastAsia" w:cs="ＭＳ ゴシック" w:hint="eastAsia"/>
          <w:color w:val="0070C0"/>
          <w:sz w:val="24"/>
          <w:szCs w:val="24"/>
        </w:rPr>
        <w:t xml:space="preserve"> </w:t>
      </w:r>
      <w:r w:rsidR="005D0AC3" w:rsidRPr="00D92F99">
        <w:rPr>
          <w:rFonts w:asciiTheme="majorEastAsia" w:eastAsiaTheme="majorEastAsia" w:hAnsiTheme="majorEastAsia" w:cs="ＭＳ ゴシック" w:hint="eastAsia"/>
          <w:color w:val="0070C0"/>
          <w:sz w:val="24"/>
          <w:szCs w:val="24"/>
        </w:rPr>
        <w:t>を使います。</w:t>
      </w:r>
    </w:p>
    <w:p w:rsidR="00001C22" w:rsidRPr="00D854EB" w:rsidRDefault="00001C22" w:rsidP="00D92F99">
      <w:pPr>
        <w:pStyle w:val="a3"/>
        <w:snapToGrid w:val="0"/>
        <w:spacing w:line="100" w:lineRule="atLeast"/>
        <w:rPr>
          <w:rFonts w:asciiTheme="majorEastAsia" w:eastAsiaTheme="majorEastAsia" w:hAnsiTheme="majorEastAsia" w:cs="ＭＳ ゴシック"/>
          <w:sz w:val="18"/>
          <w:szCs w:val="18"/>
        </w:rPr>
      </w:pPr>
    </w:p>
    <w:p w:rsidR="005D0AC3" w:rsidRDefault="006D213C" w:rsidP="00D92F99">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r w:rsidRPr="00D854EB">
        <w:rPr>
          <w:rFonts w:asciiTheme="majorEastAsia" w:eastAsiaTheme="majorEastAsia" w:hAnsiTheme="majorEastAsia" w:cs="ＭＳ ゴシック" w:hint="eastAsia"/>
          <w:sz w:val="18"/>
          <w:szCs w:val="18"/>
        </w:rPr>
        <w:t>下の</w:t>
      </w:r>
      <w:r w:rsidR="005D0AC3" w:rsidRPr="00D854EB">
        <w:rPr>
          <w:rFonts w:asciiTheme="majorEastAsia" w:eastAsiaTheme="majorEastAsia" w:hAnsiTheme="majorEastAsia" w:cs="ＭＳ ゴシック" w:hint="eastAsia"/>
          <w:sz w:val="18"/>
          <w:szCs w:val="18"/>
        </w:rPr>
        <w:t>データポイント欄（温度、光、など）をクリック</w:t>
      </w:r>
      <w:r w:rsidRPr="00D854EB">
        <w:rPr>
          <w:rFonts w:asciiTheme="majorEastAsia" w:eastAsiaTheme="majorEastAsia" w:hAnsiTheme="majorEastAsia" w:cs="ＭＳ ゴシック" w:hint="eastAsia"/>
          <w:sz w:val="18"/>
          <w:szCs w:val="18"/>
        </w:rPr>
        <w:t>、相関するチャートを表示</w:t>
      </w:r>
      <w:r w:rsidR="00D92F99">
        <w:rPr>
          <w:rFonts w:asciiTheme="majorEastAsia" w:eastAsiaTheme="majorEastAsia" w:hAnsiTheme="majorEastAsia" w:cs="ＭＳ ゴシック" w:hint="eastAsia"/>
          <w:sz w:val="18"/>
          <w:szCs w:val="18"/>
        </w:rPr>
        <w:t>します。</w:t>
      </w:r>
    </w:p>
    <w:p w:rsidR="00124B00" w:rsidRDefault="00124B00" w:rsidP="00124B00">
      <w:pPr>
        <w:pStyle w:val="a3"/>
        <w:snapToGrid w:val="0"/>
        <w:spacing w:line="100" w:lineRule="atLeast"/>
        <w:ind w:left="426"/>
        <w:rPr>
          <w:rFonts w:asciiTheme="majorEastAsia" w:eastAsiaTheme="majorEastAsia" w:hAnsiTheme="majorEastAsia" w:cs="ＭＳ ゴシック" w:hint="eastAsia"/>
          <w:sz w:val="18"/>
          <w:szCs w:val="18"/>
        </w:rPr>
      </w:pPr>
    </w:p>
    <w:p w:rsidR="005D0AC3" w:rsidRDefault="006D213C" w:rsidP="00D92F99">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proofErr w:type="spellStart"/>
      <w:r w:rsidRPr="00D92F99">
        <w:rPr>
          <w:rFonts w:asciiTheme="majorEastAsia" w:eastAsiaTheme="majorEastAsia" w:hAnsiTheme="majorEastAsia" w:cs="ＭＳ ゴシック" w:hint="eastAsia"/>
          <w:sz w:val="18"/>
          <w:szCs w:val="18"/>
        </w:rPr>
        <w:t>Bluemix</w:t>
      </w:r>
      <w:proofErr w:type="spellEnd"/>
      <w:r w:rsidRPr="00D92F99">
        <w:rPr>
          <w:rFonts w:asciiTheme="majorEastAsia" w:eastAsiaTheme="majorEastAsia" w:hAnsiTheme="majorEastAsia" w:cs="ＭＳ ゴシック" w:hint="eastAsia"/>
          <w:sz w:val="18"/>
          <w:szCs w:val="18"/>
        </w:rPr>
        <w:t>アカウントを作ります。　安全なデータストレージを持つ個人的</w:t>
      </w:r>
      <w:r w:rsidR="00E70D19">
        <w:rPr>
          <w:rFonts w:asciiTheme="majorEastAsia" w:eastAsiaTheme="majorEastAsia" w:hAnsiTheme="majorEastAsia" w:cs="ＭＳ ゴシック" w:hint="eastAsia"/>
          <w:sz w:val="18"/>
          <w:szCs w:val="18"/>
        </w:rPr>
        <w:t>な</w:t>
      </w:r>
      <w:r w:rsidRPr="00D92F99">
        <w:rPr>
          <w:rFonts w:asciiTheme="majorEastAsia" w:eastAsiaTheme="majorEastAsia" w:hAnsiTheme="majorEastAsia" w:cs="ＭＳ ゴシック" w:hint="eastAsia"/>
          <w:sz w:val="18"/>
          <w:szCs w:val="18"/>
        </w:rPr>
        <w:t>アプリケーションを作ることができます。</w:t>
      </w:r>
    </w:p>
    <w:p w:rsidR="00124B00" w:rsidRDefault="00124B00">
      <w:pPr>
        <w:widowControl/>
        <w:jc w:val="left"/>
        <w:rPr>
          <w:rFonts w:asciiTheme="majorEastAsia" w:eastAsiaTheme="majorEastAsia" w:hAnsiTheme="majorEastAsia" w:cs="ＭＳ ゴシック"/>
          <w:sz w:val="18"/>
          <w:szCs w:val="18"/>
        </w:rPr>
      </w:pPr>
      <w:r>
        <w:rPr>
          <w:rFonts w:asciiTheme="majorEastAsia" w:eastAsiaTheme="majorEastAsia" w:hAnsiTheme="majorEastAsia" w:cs="ＭＳ ゴシック"/>
          <w:sz w:val="18"/>
          <w:szCs w:val="18"/>
        </w:rPr>
        <w:br w:type="page"/>
      </w:r>
    </w:p>
    <w:p w:rsidR="006D213C" w:rsidRDefault="006D213C" w:rsidP="00D92F99">
      <w:pPr>
        <w:pStyle w:val="a3"/>
        <w:numPr>
          <w:ilvl w:val="0"/>
          <w:numId w:val="2"/>
        </w:numPr>
        <w:snapToGrid w:val="0"/>
        <w:spacing w:line="100" w:lineRule="atLeast"/>
        <w:ind w:left="426" w:hanging="426"/>
        <w:rPr>
          <w:rFonts w:asciiTheme="majorEastAsia" w:eastAsiaTheme="majorEastAsia" w:hAnsiTheme="majorEastAsia" w:cs="ＭＳ ゴシック"/>
          <w:sz w:val="18"/>
          <w:szCs w:val="18"/>
        </w:rPr>
      </w:pPr>
      <w:proofErr w:type="spellStart"/>
      <w:r w:rsidRPr="00D92F99">
        <w:rPr>
          <w:rFonts w:asciiTheme="majorEastAsia" w:eastAsiaTheme="majorEastAsia" w:hAnsiTheme="majorEastAsia" w:cs="ＭＳ ゴシック" w:hint="eastAsia"/>
          <w:sz w:val="18"/>
          <w:szCs w:val="18"/>
        </w:rPr>
        <w:lastRenderedPageBreak/>
        <w:t>Bluemix</w:t>
      </w:r>
      <w:proofErr w:type="spellEnd"/>
      <w:r w:rsidRPr="00D92F99">
        <w:rPr>
          <w:rFonts w:asciiTheme="majorEastAsia" w:eastAsiaTheme="majorEastAsia" w:hAnsiTheme="majorEastAsia" w:cs="ＭＳ ゴシック" w:hint="eastAsia"/>
          <w:sz w:val="18"/>
          <w:szCs w:val="18"/>
        </w:rPr>
        <w:t>アカウントは、また多くのデータストレージと解析ツールにアクセスすることができます。</w:t>
      </w:r>
    </w:p>
    <w:p w:rsidR="006D213C" w:rsidRDefault="00BE5C36" w:rsidP="00D92F99">
      <w:pPr>
        <w:pStyle w:val="a3"/>
        <w:numPr>
          <w:ilvl w:val="0"/>
          <w:numId w:val="2"/>
        </w:numPr>
        <w:snapToGrid w:val="0"/>
        <w:spacing w:line="100" w:lineRule="atLeast"/>
        <w:ind w:left="426" w:hanging="426"/>
        <w:jc w:val="left"/>
        <w:rPr>
          <w:rFonts w:asciiTheme="majorEastAsia" w:eastAsiaTheme="majorEastAsia" w:hAnsiTheme="majorEastAsia" w:cs="ＭＳ ゴシック"/>
          <w:sz w:val="18"/>
          <w:szCs w:val="18"/>
        </w:rPr>
      </w:pPr>
      <w:r w:rsidRPr="00D92F99">
        <w:rPr>
          <w:rFonts w:asciiTheme="majorEastAsia" w:eastAsiaTheme="majorEastAsia" w:hAnsiTheme="majorEastAsia" w:cs="ＭＳ ゴシック" w:hint="eastAsia"/>
          <w:sz w:val="18"/>
          <w:szCs w:val="18"/>
        </w:rPr>
        <w:t>データストレージ用に</w:t>
      </w:r>
      <w:proofErr w:type="spellStart"/>
      <w:r w:rsidRPr="00D92F99">
        <w:rPr>
          <w:rFonts w:asciiTheme="majorEastAsia" w:eastAsiaTheme="majorEastAsia" w:hAnsiTheme="majorEastAsia" w:cs="ＭＳ ゴシック" w:hint="eastAsia"/>
          <w:sz w:val="18"/>
          <w:szCs w:val="18"/>
        </w:rPr>
        <w:t>Bluemix</w:t>
      </w:r>
      <w:proofErr w:type="spellEnd"/>
      <w:r w:rsidRPr="00D92F99">
        <w:rPr>
          <w:rFonts w:asciiTheme="majorEastAsia" w:eastAsiaTheme="majorEastAsia" w:hAnsiTheme="majorEastAsia" w:cs="ＭＳ ゴシック" w:hint="eastAsia"/>
          <w:sz w:val="18"/>
          <w:szCs w:val="18"/>
        </w:rPr>
        <w:t>のアカウント</w:t>
      </w:r>
      <w:r w:rsidR="00E70D19">
        <w:rPr>
          <w:rFonts w:asciiTheme="majorEastAsia" w:eastAsiaTheme="majorEastAsia" w:hAnsiTheme="majorEastAsia" w:cs="ＭＳ ゴシック" w:hint="eastAsia"/>
          <w:sz w:val="18"/>
          <w:szCs w:val="18"/>
        </w:rPr>
        <w:t>を</w:t>
      </w:r>
      <w:r w:rsidRPr="00D92F99">
        <w:rPr>
          <w:rFonts w:asciiTheme="majorEastAsia" w:eastAsiaTheme="majorEastAsia" w:hAnsiTheme="majorEastAsia" w:cs="ＭＳ ゴシック" w:hint="eastAsia"/>
          <w:sz w:val="18"/>
          <w:szCs w:val="18"/>
        </w:rPr>
        <w:t>作った後は、ConduitのNode-REDアプリケーションにアクセスし、あなたの</w:t>
      </w:r>
      <w:proofErr w:type="spellStart"/>
      <w:r w:rsidRPr="00D92F99">
        <w:rPr>
          <w:rFonts w:asciiTheme="majorEastAsia" w:eastAsiaTheme="majorEastAsia" w:hAnsiTheme="majorEastAsia" w:cs="ＭＳ ゴシック" w:hint="eastAsia"/>
          <w:sz w:val="18"/>
          <w:szCs w:val="18"/>
        </w:rPr>
        <w:t>Bluemix</w:t>
      </w:r>
      <w:proofErr w:type="spellEnd"/>
      <w:r w:rsidRPr="00D92F99">
        <w:rPr>
          <w:rFonts w:asciiTheme="majorEastAsia" w:eastAsiaTheme="majorEastAsia" w:hAnsiTheme="majorEastAsia" w:cs="ＭＳ ゴシック" w:hint="eastAsia"/>
          <w:sz w:val="18"/>
          <w:szCs w:val="18"/>
        </w:rPr>
        <w:t>アカウントにデータを送るための、新しい出力ノードを作ります。</w:t>
      </w:r>
    </w:p>
    <w:p w:rsidR="00001C22" w:rsidRPr="00D92F99" w:rsidRDefault="00D92F99" w:rsidP="00D92F99">
      <w:pPr>
        <w:pStyle w:val="a3"/>
        <w:snapToGrid w:val="0"/>
        <w:spacing w:line="100" w:lineRule="atLeast"/>
        <w:ind w:left="426"/>
        <w:jc w:val="left"/>
        <w:rPr>
          <w:rFonts w:asciiTheme="majorEastAsia" w:eastAsiaTheme="majorEastAsia" w:hAnsiTheme="majorEastAsia" w:cs="ＭＳ ゴシック" w:hint="eastAsia"/>
          <w:sz w:val="18"/>
          <w:szCs w:val="18"/>
        </w:rPr>
      </w:pPr>
      <w:r w:rsidRPr="00D92F99">
        <w:rPr>
          <w:rFonts w:asciiTheme="majorEastAsia" w:eastAsiaTheme="majorEastAsia" w:hAnsiTheme="majorEastAsia" w:cs="ＭＳ ゴシック" w:hint="eastAsia"/>
          <w:sz w:val="18"/>
          <w:szCs w:val="18"/>
        </w:rPr>
        <w:t>C</w:t>
      </w:r>
      <w:r w:rsidR="00BE5C36" w:rsidRPr="00D92F99">
        <w:rPr>
          <w:rFonts w:asciiTheme="majorEastAsia" w:eastAsiaTheme="majorEastAsia" w:hAnsiTheme="majorEastAsia" w:cs="ＭＳ ゴシック" w:hint="eastAsia"/>
          <w:sz w:val="18"/>
          <w:szCs w:val="18"/>
        </w:rPr>
        <w:t>onduitのNode-REDの私用についての詳細は、こちら、</w:t>
      </w:r>
    </w:p>
    <w:p w:rsidR="00BE5C36" w:rsidRPr="00D854EB" w:rsidRDefault="00124B00" w:rsidP="00124B00">
      <w:pPr>
        <w:pStyle w:val="a3"/>
        <w:snapToGrid w:val="0"/>
        <w:spacing w:line="100" w:lineRule="atLeast"/>
        <w:rPr>
          <w:rFonts w:asciiTheme="majorEastAsia" w:eastAsiaTheme="majorEastAsia" w:hAnsiTheme="majorEastAsia" w:cs="ＭＳ ゴシック" w:hint="eastAsia"/>
          <w:sz w:val="18"/>
          <w:szCs w:val="18"/>
        </w:rPr>
      </w:pPr>
      <w:hyperlink r:id="rId18" w:history="1">
        <w:r w:rsidR="00BE5C36" w:rsidRPr="00124B00">
          <w:rPr>
            <w:rStyle w:val="a9"/>
            <w:rFonts w:asciiTheme="majorEastAsia" w:eastAsiaTheme="majorEastAsia" w:hAnsiTheme="majorEastAsia" w:cs="ＭＳ ゴシック" w:hint="eastAsia"/>
            <w:sz w:val="18"/>
            <w:szCs w:val="18"/>
          </w:rPr>
          <w:t xml:space="preserve">http://www.multitech.net/developer/wp-content/uploads/2015/08/DeviceHQ_Dev_User_Guide.pdf </w:t>
        </w:r>
      </w:hyperlink>
    </w:p>
    <w:p w:rsidR="00BE5C36" w:rsidRDefault="00BE5C36" w:rsidP="00D92F99">
      <w:pPr>
        <w:pStyle w:val="a3"/>
        <w:snapToGrid w:val="0"/>
        <w:spacing w:line="100" w:lineRule="atLeast"/>
        <w:rPr>
          <w:rFonts w:asciiTheme="majorEastAsia" w:eastAsiaTheme="majorEastAsia" w:hAnsiTheme="majorEastAsia" w:cs="ＭＳ ゴシック"/>
        </w:rPr>
      </w:pPr>
    </w:p>
    <w:p w:rsidR="00001C22" w:rsidRPr="00124B00" w:rsidRDefault="00BE5C36" w:rsidP="00001C22">
      <w:pPr>
        <w:pStyle w:val="a3"/>
        <w:rPr>
          <w:rFonts w:asciiTheme="majorEastAsia" w:eastAsiaTheme="majorEastAsia" w:hAnsiTheme="majorEastAsia" w:cs="ＭＳ ゴシック" w:hint="eastAsia"/>
          <w:color w:val="0070C0"/>
          <w:sz w:val="24"/>
          <w:szCs w:val="24"/>
        </w:rPr>
      </w:pPr>
      <w:r w:rsidRPr="00124B00">
        <w:rPr>
          <w:rFonts w:asciiTheme="majorEastAsia" w:eastAsiaTheme="majorEastAsia" w:hAnsiTheme="majorEastAsia" w:cs="ＭＳ ゴシック" w:hint="eastAsia"/>
          <w:color w:val="0070C0"/>
          <w:sz w:val="24"/>
          <w:szCs w:val="24"/>
        </w:rPr>
        <w:t>関連文書</w:t>
      </w:r>
    </w:p>
    <w:p w:rsidR="00001C22" w:rsidRPr="00916CDD" w:rsidRDefault="00001C22" w:rsidP="00001C22">
      <w:pPr>
        <w:pStyle w:val="a3"/>
        <w:rPr>
          <w:rFonts w:asciiTheme="majorEastAsia" w:eastAsiaTheme="majorEastAsia" w:hAnsiTheme="majorEastAsia" w:cs="ＭＳ ゴシック" w:hint="eastAsia"/>
        </w:rPr>
      </w:pPr>
    </w:p>
    <w:p w:rsidR="00001C22" w:rsidRPr="008A796A" w:rsidRDefault="00124B00" w:rsidP="00001C22">
      <w:pPr>
        <w:pStyle w:val="a3"/>
        <w:rPr>
          <w:rFonts w:asciiTheme="majorEastAsia" w:eastAsiaTheme="majorEastAsia" w:hAnsiTheme="majorEastAsia" w:cs="ＭＳ ゴシック" w:hint="eastAsia"/>
          <w:color w:val="0070C0"/>
          <w:sz w:val="20"/>
          <w:szCs w:val="20"/>
        </w:rPr>
      </w:pPr>
      <w:r w:rsidRPr="008A796A">
        <w:rPr>
          <w:rFonts w:asciiTheme="majorEastAsia" w:eastAsiaTheme="majorEastAsia" w:hAnsiTheme="majorEastAsia" w:cs="ＭＳ ゴシック" w:hint="eastAsia"/>
          <w:color w:val="0070C0"/>
          <w:sz w:val="20"/>
          <w:szCs w:val="20"/>
        </w:rPr>
        <w:t>スターターキットに含まれてい</w:t>
      </w:r>
      <w:r w:rsidRPr="008A796A">
        <w:rPr>
          <w:rFonts w:asciiTheme="majorEastAsia" w:eastAsiaTheme="majorEastAsia" w:hAnsiTheme="majorEastAsia" w:cs="ＭＳ ゴシック" w:hint="eastAsia"/>
          <w:color w:val="0070C0"/>
          <w:sz w:val="20"/>
          <w:szCs w:val="20"/>
        </w:rPr>
        <w:t>る</w:t>
      </w:r>
      <w:r w:rsidR="00161C45" w:rsidRPr="008A796A">
        <w:rPr>
          <w:rFonts w:asciiTheme="majorEastAsia" w:eastAsiaTheme="majorEastAsia" w:hAnsiTheme="majorEastAsia" w:cs="ＭＳ ゴシック" w:hint="eastAsia"/>
          <w:color w:val="0070C0"/>
          <w:sz w:val="20"/>
          <w:szCs w:val="20"/>
        </w:rPr>
        <w:t>クイックスタート</w:t>
      </w:r>
      <w:r w:rsidRPr="008A796A">
        <w:rPr>
          <w:rFonts w:asciiTheme="majorEastAsia" w:eastAsiaTheme="majorEastAsia" w:hAnsiTheme="majorEastAsia" w:cs="ＭＳ ゴシック" w:hint="eastAsia"/>
          <w:color w:val="0070C0"/>
          <w:sz w:val="20"/>
          <w:szCs w:val="20"/>
        </w:rPr>
        <w:t>は</w:t>
      </w:r>
      <w:r w:rsidR="00161C45" w:rsidRPr="008A796A">
        <w:rPr>
          <w:rFonts w:asciiTheme="majorEastAsia" w:eastAsiaTheme="majorEastAsia" w:hAnsiTheme="majorEastAsia" w:cs="ＭＳ ゴシック" w:hint="eastAsia"/>
          <w:color w:val="0070C0"/>
          <w:sz w:val="20"/>
          <w:szCs w:val="20"/>
        </w:rPr>
        <w:t>、</w:t>
      </w:r>
    </w:p>
    <w:p w:rsidR="00001C22" w:rsidRPr="00161C45" w:rsidRDefault="00001C22" w:rsidP="00001C22">
      <w:pPr>
        <w:pStyle w:val="a3"/>
        <w:rPr>
          <w:rFonts w:asciiTheme="majorEastAsia" w:eastAsiaTheme="majorEastAsia" w:hAnsiTheme="majorEastAsia" w:cs="ＭＳ ゴシック" w:hint="eastAsia"/>
        </w:rPr>
      </w:pPr>
    </w:p>
    <w:p w:rsidR="008A796A" w:rsidRDefault="00001C22" w:rsidP="008A796A">
      <w:pPr>
        <w:pStyle w:val="a3"/>
        <w:numPr>
          <w:ilvl w:val="0"/>
          <w:numId w:val="9"/>
        </w:numPr>
        <w:ind w:left="426" w:hanging="426"/>
        <w:rPr>
          <w:rFonts w:asciiTheme="majorEastAsia" w:eastAsiaTheme="majorEastAsia" w:hAnsiTheme="majorEastAsia" w:cs="ＭＳ ゴシック"/>
        </w:rPr>
      </w:pPr>
      <w:proofErr w:type="spellStart"/>
      <w:r w:rsidRPr="00916CDD">
        <w:rPr>
          <w:rFonts w:asciiTheme="majorEastAsia" w:eastAsiaTheme="majorEastAsia" w:hAnsiTheme="majorEastAsia" w:cs="ＭＳ ゴシック" w:hint="eastAsia"/>
        </w:rPr>
        <w:t>MultiConnect</w:t>
      </w:r>
      <w:proofErr w:type="spellEnd"/>
      <w:r w:rsidRPr="00916CDD">
        <w:rPr>
          <w:rFonts w:asciiTheme="majorEastAsia" w:eastAsiaTheme="majorEastAsia" w:hAnsiTheme="majorEastAsia" w:cs="ＭＳ ゴシック" w:hint="eastAsia"/>
        </w:rPr>
        <w:t xml:space="preserve"> Conduit</w:t>
      </w:r>
    </w:p>
    <w:p w:rsidR="008A796A" w:rsidRPr="008A796A" w:rsidRDefault="00001C22" w:rsidP="008A796A">
      <w:pPr>
        <w:pStyle w:val="a3"/>
        <w:numPr>
          <w:ilvl w:val="0"/>
          <w:numId w:val="9"/>
        </w:numPr>
        <w:ind w:left="426" w:hanging="426"/>
        <w:rPr>
          <w:rFonts w:asciiTheme="majorEastAsia" w:eastAsiaTheme="majorEastAsia" w:hAnsiTheme="majorEastAsia" w:cs="ＭＳ ゴシック"/>
        </w:rPr>
      </w:pPr>
      <w:proofErr w:type="spellStart"/>
      <w:r w:rsidRPr="008A796A">
        <w:rPr>
          <w:rFonts w:asciiTheme="majorEastAsia" w:eastAsiaTheme="majorEastAsia" w:hAnsiTheme="majorEastAsia" w:cs="ＭＳ ゴシック" w:hint="eastAsia"/>
        </w:rPr>
        <w:t>MultiConnect</w:t>
      </w:r>
      <w:proofErr w:type="spellEnd"/>
      <w:r w:rsidRPr="008A796A">
        <w:rPr>
          <w:rFonts w:asciiTheme="majorEastAsia" w:eastAsiaTheme="majorEastAsia" w:hAnsiTheme="majorEastAsia" w:cs="ＭＳ ゴシック" w:hint="eastAsia"/>
        </w:rPr>
        <w:t xml:space="preserve"> </w:t>
      </w:r>
      <w:proofErr w:type="spellStart"/>
      <w:r w:rsidRPr="008A796A">
        <w:rPr>
          <w:rFonts w:asciiTheme="majorEastAsia" w:eastAsiaTheme="majorEastAsia" w:hAnsiTheme="majorEastAsia" w:cs="ＭＳ ゴシック" w:hint="eastAsia"/>
        </w:rPr>
        <w:t>mDot</w:t>
      </w:r>
      <w:proofErr w:type="spellEnd"/>
      <w:r w:rsidRPr="008A796A">
        <w:rPr>
          <w:rFonts w:asciiTheme="majorEastAsia" w:eastAsiaTheme="majorEastAsia" w:hAnsiTheme="majorEastAsia" w:cs="ＭＳ ゴシック" w:hint="eastAsia"/>
        </w:rPr>
        <w:t xml:space="preserve"> Box</w:t>
      </w:r>
    </w:p>
    <w:p w:rsidR="008A796A" w:rsidRDefault="00001C22" w:rsidP="00001C22">
      <w:pPr>
        <w:pStyle w:val="a3"/>
        <w:numPr>
          <w:ilvl w:val="0"/>
          <w:numId w:val="9"/>
        </w:numPr>
        <w:ind w:left="426" w:hanging="426"/>
        <w:rPr>
          <w:rFonts w:asciiTheme="majorEastAsia" w:eastAsiaTheme="majorEastAsia" w:hAnsiTheme="majorEastAsia" w:cs="ＭＳ ゴシック"/>
        </w:rPr>
      </w:pPr>
      <w:proofErr w:type="spellStart"/>
      <w:r w:rsidRPr="008A796A">
        <w:rPr>
          <w:rFonts w:asciiTheme="majorEastAsia" w:eastAsiaTheme="majorEastAsia" w:hAnsiTheme="majorEastAsia" w:cs="ＭＳ ゴシック" w:hint="eastAsia"/>
        </w:rPr>
        <w:t>MultiConnect</w:t>
      </w:r>
      <w:proofErr w:type="spellEnd"/>
      <w:r w:rsidRPr="008A796A">
        <w:rPr>
          <w:rFonts w:asciiTheme="majorEastAsia" w:eastAsiaTheme="majorEastAsia" w:hAnsiTheme="majorEastAsia" w:cs="ＭＳ ゴシック" w:hint="eastAsia"/>
        </w:rPr>
        <w:t xml:space="preserve"> </w:t>
      </w:r>
      <w:proofErr w:type="spellStart"/>
      <w:r w:rsidRPr="008A796A">
        <w:rPr>
          <w:rFonts w:asciiTheme="majorEastAsia" w:eastAsiaTheme="majorEastAsia" w:hAnsiTheme="majorEastAsia" w:cs="ＭＳ ゴシック" w:hint="eastAsia"/>
        </w:rPr>
        <w:t>mDot</w:t>
      </w:r>
      <w:proofErr w:type="spellEnd"/>
      <w:r w:rsidRPr="008A796A">
        <w:rPr>
          <w:rFonts w:asciiTheme="majorEastAsia" w:eastAsiaTheme="majorEastAsia" w:hAnsiTheme="majorEastAsia" w:cs="ＭＳ ゴシック" w:hint="eastAsia"/>
        </w:rPr>
        <w:t xml:space="preserve"> Developer Kit</w:t>
      </w:r>
    </w:p>
    <w:p w:rsidR="008A796A" w:rsidRDefault="00001C22" w:rsidP="00001C22">
      <w:pPr>
        <w:pStyle w:val="a3"/>
        <w:numPr>
          <w:ilvl w:val="0"/>
          <w:numId w:val="9"/>
        </w:numPr>
        <w:ind w:left="426" w:hanging="426"/>
        <w:rPr>
          <w:rFonts w:asciiTheme="majorEastAsia" w:eastAsiaTheme="majorEastAsia" w:hAnsiTheme="majorEastAsia" w:cs="ＭＳ ゴシック"/>
        </w:rPr>
      </w:pPr>
      <w:proofErr w:type="spellStart"/>
      <w:r w:rsidRPr="008A796A">
        <w:rPr>
          <w:rFonts w:asciiTheme="majorEastAsia" w:eastAsiaTheme="majorEastAsia" w:hAnsiTheme="majorEastAsia" w:cs="ＭＳ ゴシック" w:hint="eastAsia"/>
        </w:rPr>
        <w:t>MultiConnect</w:t>
      </w:r>
      <w:proofErr w:type="spellEnd"/>
      <w:r w:rsidRPr="008A796A">
        <w:rPr>
          <w:rFonts w:asciiTheme="majorEastAsia" w:eastAsiaTheme="majorEastAsia" w:hAnsiTheme="majorEastAsia" w:cs="ＭＳ ゴシック" w:hint="eastAsia"/>
        </w:rPr>
        <w:t xml:space="preserve"> </w:t>
      </w:r>
      <w:proofErr w:type="spellStart"/>
      <w:r w:rsidRPr="008A796A">
        <w:rPr>
          <w:rFonts w:asciiTheme="majorEastAsia" w:eastAsiaTheme="majorEastAsia" w:hAnsiTheme="majorEastAsia" w:cs="ＭＳ ゴシック" w:hint="eastAsia"/>
        </w:rPr>
        <w:t>mDot</w:t>
      </w:r>
      <w:proofErr w:type="spellEnd"/>
      <w:r w:rsidRPr="008A796A">
        <w:rPr>
          <w:rFonts w:asciiTheme="majorEastAsia" w:eastAsiaTheme="majorEastAsia" w:hAnsiTheme="majorEastAsia" w:cs="ＭＳ ゴシック" w:hint="eastAsia"/>
        </w:rPr>
        <w:t xml:space="preserve"> with Micro Developer Kit</w:t>
      </w:r>
    </w:p>
    <w:p w:rsidR="00001C22" w:rsidRPr="008A796A" w:rsidRDefault="00161C45" w:rsidP="00001C22">
      <w:pPr>
        <w:pStyle w:val="a3"/>
        <w:numPr>
          <w:ilvl w:val="0"/>
          <w:numId w:val="9"/>
        </w:numPr>
        <w:ind w:left="426" w:hanging="426"/>
        <w:rPr>
          <w:rFonts w:asciiTheme="majorEastAsia" w:eastAsiaTheme="majorEastAsia" w:hAnsiTheme="majorEastAsia" w:cs="ＭＳ ゴシック" w:hint="eastAsia"/>
        </w:rPr>
      </w:pPr>
      <w:r w:rsidRPr="008A796A">
        <w:rPr>
          <w:rFonts w:asciiTheme="majorEastAsia" w:eastAsiaTheme="majorEastAsia" w:hAnsiTheme="majorEastAsia" w:cs="ＭＳ ゴシック" w:hint="eastAsia"/>
        </w:rPr>
        <w:t>アクセサリ-カード</w:t>
      </w:r>
      <w:r w:rsidR="00001C22" w:rsidRPr="008A796A">
        <w:rPr>
          <w:rFonts w:asciiTheme="majorEastAsia" w:eastAsiaTheme="majorEastAsia" w:hAnsiTheme="majorEastAsia" w:cs="ＭＳ ゴシック" w:hint="eastAsia"/>
        </w:rPr>
        <w:t xml:space="preserve"> </w:t>
      </w:r>
    </w:p>
    <w:p w:rsidR="008A796A" w:rsidRDefault="008A796A" w:rsidP="00001C22">
      <w:pPr>
        <w:pStyle w:val="a3"/>
        <w:rPr>
          <w:rFonts w:asciiTheme="majorEastAsia" w:eastAsiaTheme="majorEastAsia" w:hAnsiTheme="majorEastAsia" w:cs="ＭＳ ゴシック"/>
        </w:rPr>
      </w:pPr>
    </w:p>
    <w:p w:rsidR="00001C22" w:rsidRPr="008A796A" w:rsidRDefault="00161C45" w:rsidP="00001C22">
      <w:pPr>
        <w:pStyle w:val="a3"/>
        <w:rPr>
          <w:rFonts w:asciiTheme="majorEastAsia" w:eastAsiaTheme="majorEastAsia" w:hAnsiTheme="majorEastAsia" w:cs="ＭＳ ゴシック" w:hint="eastAsia"/>
          <w:color w:val="0070C0"/>
          <w:sz w:val="24"/>
          <w:szCs w:val="24"/>
        </w:rPr>
      </w:pPr>
      <w:r w:rsidRPr="008A796A">
        <w:rPr>
          <w:rFonts w:asciiTheme="majorEastAsia" w:eastAsiaTheme="majorEastAsia" w:hAnsiTheme="majorEastAsia" w:cs="ＭＳ ゴシック" w:hint="eastAsia"/>
          <w:color w:val="0070C0"/>
          <w:sz w:val="24"/>
          <w:szCs w:val="24"/>
        </w:rPr>
        <w:t>開発者サイトとマニュアル</w:t>
      </w:r>
      <w:r w:rsidR="00001C22" w:rsidRPr="008A796A">
        <w:rPr>
          <w:rFonts w:asciiTheme="majorEastAsia" w:eastAsiaTheme="majorEastAsia" w:hAnsiTheme="majorEastAsia" w:cs="ＭＳ ゴシック" w:hint="eastAsia"/>
          <w:color w:val="0070C0"/>
          <w:sz w:val="24"/>
          <w:szCs w:val="24"/>
        </w:rPr>
        <w:t xml:space="preserve"> </w:t>
      </w:r>
    </w:p>
    <w:p w:rsidR="008A796A" w:rsidRDefault="008A796A" w:rsidP="00001C22">
      <w:pPr>
        <w:pStyle w:val="a3"/>
        <w:rPr>
          <w:rFonts w:asciiTheme="majorEastAsia" w:eastAsiaTheme="majorEastAsia" w:hAnsiTheme="majorEastAsia" w:cs="ＭＳ ゴシック"/>
        </w:rPr>
      </w:pPr>
    </w:p>
    <w:p w:rsidR="00161C45" w:rsidRPr="008A796A" w:rsidRDefault="00161C45" w:rsidP="00001C22">
      <w:pPr>
        <w:pStyle w:val="a3"/>
        <w:rPr>
          <w:rFonts w:asciiTheme="majorEastAsia" w:eastAsiaTheme="majorEastAsia" w:hAnsiTheme="majorEastAsia" w:cs="ＭＳ ゴシック"/>
          <w:sz w:val="18"/>
          <w:szCs w:val="18"/>
        </w:rPr>
      </w:pPr>
      <w:r w:rsidRPr="008A796A">
        <w:rPr>
          <w:rFonts w:asciiTheme="majorEastAsia" w:eastAsiaTheme="majorEastAsia" w:hAnsiTheme="majorEastAsia" w:cs="ＭＳ ゴシック" w:hint="eastAsia"/>
          <w:sz w:val="18"/>
          <w:szCs w:val="18"/>
        </w:rPr>
        <w:t>開発者ガイド、Dotシリーズ</w:t>
      </w:r>
      <w:r w:rsidR="00001C22" w:rsidRPr="008A796A">
        <w:rPr>
          <w:rFonts w:asciiTheme="majorEastAsia" w:eastAsiaTheme="majorEastAsia" w:hAnsiTheme="majorEastAsia" w:cs="ＭＳ ゴシック" w:hint="eastAsia"/>
          <w:sz w:val="18"/>
          <w:szCs w:val="18"/>
        </w:rPr>
        <w:t xml:space="preserve"> AT </w:t>
      </w:r>
      <w:r w:rsidRPr="008A796A">
        <w:rPr>
          <w:rFonts w:asciiTheme="majorEastAsia" w:eastAsiaTheme="majorEastAsia" w:hAnsiTheme="majorEastAsia" w:cs="ＭＳ ゴシック" w:hint="eastAsia"/>
          <w:sz w:val="18"/>
          <w:szCs w:val="18"/>
        </w:rPr>
        <w:t>コマンド、と</w:t>
      </w:r>
      <w:r w:rsidR="00001C22" w:rsidRPr="008A796A">
        <w:rPr>
          <w:rFonts w:asciiTheme="majorEastAsia" w:eastAsiaTheme="majorEastAsia" w:hAnsiTheme="majorEastAsia" w:cs="ＭＳ ゴシック" w:hint="eastAsia"/>
          <w:sz w:val="18"/>
          <w:szCs w:val="18"/>
        </w:rPr>
        <w:t xml:space="preserve"> </w:t>
      </w:r>
      <w:r w:rsidRPr="008A796A">
        <w:rPr>
          <w:rFonts w:asciiTheme="majorEastAsia" w:eastAsiaTheme="majorEastAsia" w:hAnsiTheme="majorEastAsia" w:cs="ＭＳ ゴシック" w:hint="eastAsia"/>
          <w:sz w:val="18"/>
          <w:szCs w:val="18"/>
        </w:rPr>
        <w:t>開発者リソースは、</w:t>
      </w:r>
      <w:r w:rsidR="00001C22" w:rsidRPr="008A796A">
        <w:rPr>
          <w:rFonts w:asciiTheme="majorEastAsia" w:eastAsiaTheme="majorEastAsia" w:hAnsiTheme="majorEastAsia" w:cs="ＭＳ ゴシック" w:hint="eastAsia"/>
          <w:sz w:val="18"/>
          <w:szCs w:val="18"/>
        </w:rPr>
        <w:t>multitech.net</w:t>
      </w:r>
      <w:r w:rsidRPr="008A796A">
        <w:rPr>
          <w:rFonts w:asciiTheme="majorEastAsia" w:eastAsiaTheme="majorEastAsia" w:hAnsiTheme="majorEastAsia" w:cs="ＭＳ ゴシック" w:hint="eastAsia"/>
          <w:sz w:val="18"/>
          <w:szCs w:val="18"/>
        </w:rPr>
        <w:t xml:space="preserve">　で利用できます。</w:t>
      </w:r>
    </w:p>
    <w:p w:rsidR="00161C45" w:rsidRPr="008A796A" w:rsidRDefault="00161C45" w:rsidP="00001C22">
      <w:pPr>
        <w:pStyle w:val="a3"/>
        <w:rPr>
          <w:rFonts w:asciiTheme="majorEastAsia" w:eastAsiaTheme="majorEastAsia" w:hAnsiTheme="majorEastAsia" w:cs="ＭＳ ゴシック"/>
          <w:sz w:val="18"/>
          <w:szCs w:val="18"/>
        </w:rPr>
      </w:pPr>
    </w:p>
    <w:p w:rsidR="00001C22" w:rsidRPr="008A796A" w:rsidRDefault="00161C45" w:rsidP="00001C22">
      <w:pPr>
        <w:pStyle w:val="a3"/>
        <w:rPr>
          <w:rFonts w:asciiTheme="majorEastAsia" w:eastAsiaTheme="majorEastAsia" w:hAnsiTheme="majorEastAsia" w:cs="ＭＳ ゴシック" w:hint="eastAsia"/>
          <w:sz w:val="18"/>
          <w:szCs w:val="18"/>
        </w:rPr>
      </w:pPr>
      <w:r w:rsidRPr="008A796A">
        <w:rPr>
          <w:rFonts w:asciiTheme="majorEastAsia" w:eastAsiaTheme="majorEastAsia" w:hAnsiTheme="majorEastAsia" w:cs="ＭＳ ゴシック" w:hint="eastAsia"/>
          <w:sz w:val="18"/>
          <w:szCs w:val="18"/>
        </w:rPr>
        <w:t>特定の製品についてはこちらから</w:t>
      </w:r>
      <w:r w:rsidR="00001C22" w:rsidRPr="008A796A">
        <w:rPr>
          <w:rFonts w:asciiTheme="majorEastAsia" w:eastAsiaTheme="majorEastAsia" w:hAnsiTheme="majorEastAsia" w:cs="ＭＳ ゴシック" w:hint="eastAsia"/>
          <w:sz w:val="18"/>
          <w:szCs w:val="18"/>
        </w:rPr>
        <w:t xml:space="preserve">: </w:t>
      </w:r>
    </w:p>
    <w:p w:rsidR="00001C22" w:rsidRDefault="00001C22" w:rsidP="008A796A">
      <w:pPr>
        <w:pStyle w:val="a3"/>
        <w:numPr>
          <w:ilvl w:val="0"/>
          <w:numId w:val="9"/>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MultiConnect</w:t>
      </w:r>
      <w:proofErr w:type="spellEnd"/>
      <w:r w:rsidRPr="008A796A">
        <w:rPr>
          <w:rFonts w:asciiTheme="majorEastAsia" w:eastAsiaTheme="majorEastAsia" w:hAnsiTheme="majorEastAsia" w:cs="ＭＳ ゴシック" w:hint="eastAsia"/>
          <w:sz w:val="18"/>
          <w:szCs w:val="18"/>
        </w:rPr>
        <w:t xml:space="preserve"> Conduit: </w:t>
      </w:r>
      <w:hyperlink r:id="rId19" w:history="1">
        <w:r w:rsidR="008A796A" w:rsidRPr="0077784B">
          <w:rPr>
            <w:rStyle w:val="a9"/>
            <w:rFonts w:asciiTheme="majorEastAsia" w:eastAsiaTheme="majorEastAsia" w:hAnsiTheme="majorEastAsia" w:cs="ＭＳ ゴシック" w:hint="eastAsia"/>
            <w:sz w:val="18"/>
            <w:szCs w:val="18"/>
          </w:rPr>
          <w:t>http://www.multitech.net/developer/products/conduit/</w:t>
        </w:r>
      </w:hyperlink>
      <w:r w:rsidRPr="008A796A">
        <w:rPr>
          <w:rFonts w:asciiTheme="majorEastAsia" w:eastAsiaTheme="majorEastAsia" w:hAnsiTheme="majorEastAsia" w:cs="ＭＳ ゴシック" w:hint="eastAsia"/>
          <w:sz w:val="18"/>
          <w:szCs w:val="18"/>
        </w:rPr>
        <w:t xml:space="preserve"> </w:t>
      </w:r>
    </w:p>
    <w:p w:rsidR="008A796A" w:rsidRDefault="00001C22" w:rsidP="00001C22">
      <w:pPr>
        <w:pStyle w:val="a3"/>
        <w:numPr>
          <w:ilvl w:val="0"/>
          <w:numId w:val="9"/>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LoRa</w:t>
      </w:r>
      <w:proofErr w:type="spellEnd"/>
      <w:r w:rsidRPr="008A796A">
        <w:rPr>
          <w:rFonts w:asciiTheme="majorEastAsia" w:eastAsiaTheme="majorEastAsia" w:hAnsiTheme="majorEastAsia" w:cs="ＭＳ ゴシック" w:hint="eastAsia"/>
          <w:sz w:val="18"/>
          <w:szCs w:val="18"/>
        </w:rPr>
        <w:t xml:space="preserve"> Accessory </w:t>
      </w:r>
      <w:proofErr w:type="spellStart"/>
      <w:r w:rsidRPr="008A796A">
        <w:rPr>
          <w:rFonts w:asciiTheme="majorEastAsia" w:eastAsiaTheme="majorEastAsia" w:hAnsiTheme="majorEastAsia" w:cs="ＭＳ ゴシック" w:hint="eastAsia"/>
          <w:sz w:val="18"/>
          <w:szCs w:val="18"/>
        </w:rPr>
        <w:t>mCard</w:t>
      </w:r>
      <w:proofErr w:type="spellEnd"/>
      <w:r w:rsidRPr="008A796A">
        <w:rPr>
          <w:rFonts w:asciiTheme="majorEastAsia" w:eastAsiaTheme="majorEastAsia" w:hAnsiTheme="majorEastAsia" w:cs="ＭＳ ゴシック" w:hint="eastAsia"/>
          <w:sz w:val="18"/>
          <w:szCs w:val="18"/>
        </w:rPr>
        <w:t xml:space="preserve">: </w:t>
      </w:r>
      <w:hyperlink r:id="rId20" w:history="1">
        <w:r w:rsidR="008A796A" w:rsidRPr="0077784B">
          <w:rPr>
            <w:rStyle w:val="a9"/>
            <w:rFonts w:asciiTheme="majorEastAsia" w:eastAsiaTheme="majorEastAsia" w:hAnsiTheme="majorEastAsia" w:cs="ＭＳ ゴシック" w:hint="eastAsia"/>
            <w:sz w:val="18"/>
            <w:szCs w:val="18"/>
          </w:rPr>
          <w:t>http://www.multitech.net/developer/products/accessory-cards/mtac-lora/</w:t>
        </w:r>
      </w:hyperlink>
    </w:p>
    <w:p w:rsidR="008A796A" w:rsidRDefault="00001C22" w:rsidP="00001C22">
      <w:pPr>
        <w:pStyle w:val="a3"/>
        <w:numPr>
          <w:ilvl w:val="0"/>
          <w:numId w:val="9"/>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MultiConnect</w:t>
      </w:r>
      <w:proofErr w:type="spellEnd"/>
      <w:r w:rsidRPr="008A796A">
        <w:rPr>
          <w:rFonts w:asciiTheme="majorEastAsia" w:eastAsiaTheme="majorEastAsia" w:hAnsiTheme="majorEastAsia" w:cs="ＭＳ ゴシック" w:hint="eastAsia"/>
          <w:sz w:val="18"/>
          <w:szCs w:val="18"/>
        </w:rPr>
        <w:t xml:space="preserve"> </w:t>
      </w:r>
      <w:proofErr w:type="spellStart"/>
      <w:r w:rsidRPr="008A796A">
        <w:rPr>
          <w:rFonts w:asciiTheme="majorEastAsia" w:eastAsiaTheme="majorEastAsia" w:hAnsiTheme="majorEastAsia" w:cs="ＭＳ ゴシック" w:hint="eastAsia"/>
          <w:sz w:val="18"/>
          <w:szCs w:val="18"/>
        </w:rPr>
        <w:t>mDot</w:t>
      </w:r>
      <w:proofErr w:type="spellEnd"/>
      <w:r w:rsidRPr="008A796A">
        <w:rPr>
          <w:rFonts w:asciiTheme="majorEastAsia" w:eastAsiaTheme="majorEastAsia" w:hAnsiTheme="majorEastAsia" w:cs="ＭＳ ゴシック" w:hint="eastAsia"/>
          <w:sz w:val="18"/>
          <w:szCs w:val="18"/>
        </w:rPr>
        <w:t xml:space="preserve"> and Developer Kits: </w:t>
      </w:r>
      <w:hyperlink r:id="rId21" w:history="1">
        <w:r w:rsidR="008A796A" w:rsidRPr="0077784B">
          <w:rPr>
            <w:rStyle w:val="a9"/>
            <w:rFonts w:asciiTheme="majorEastAsia" w:eastAsiaTheme="majorEastAsia" w:hAnsiTheme="majorEastAsia" w:cs="ＭＳ ゴシック" w:hint="eastAsia"/>
            <w:sz w:val="18"/>
            <w:szCs w:val="18"/>
          </w:rPr>
          <w:t>http://www.multitech.net/developer/products/multiconnect-mdot/</w:t>
        </w:r>
      </w:hyperlink>
    </w:p>
    <w:p w:rsidR="008A796A" w:rsidRDefault="00001C22" w:rsidP="00001C22">
      <w:pPr>
        <w:pStyle w:val="a3"/>
        <w:numPr>
          <w:ilvl w:val="0"/>
          <w:numId w:val="9"/>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MultiConnect</w:t>
      </w:r>
      <w:proofErr w:type="spellEnd"/>
      <w:r w:rsidRPr="008A796A">
        <w:rPr>
          <w:rFonts w:asciiTheme="majorEastAsia" w:eastAsiaTheme="majorEastAsia" w:hAnsiTheme="majorEastAsia" w:cs="ＭＳ ゴシック" w:hint="eastAsia"/>
          <w:sz w:val="18"/>
          <w:szCs w:val="18"/>
        </w:rPr>
        <w:t xml:space="preserve"> </w:t>
      </w:r>
      <w:proofErr w:type="spellStart"/>
      <w:r w:rsidRPr="008A796A">
        <w:rPr>
          <w:rFonts w:asciiTheme="majorEastAsia" w:eastAsiaTheme="majorEastAsia" w:hAnsiTheme="majorEastAsia" w:cs="ＭＳ ゴシック" w:hint="eastAsia"/>
          <w:sz w:val="18"/>
          <w:szCs w:val="18"/>
        </w:rPr>
        <w:t>mDot</w:t>
      </w:r>
      <w:proofErr w:type="spellEnd"/>
      <w:r w:rsidRPr="008A796A">
        <w:rPr>
          <w:rFonts w:asciiTheme="majorEastAsia" w:eastAsiaTheme="majorEastAsia" w:hAnsiTheme="majorEastAsia" w:cs="ＭＳ ゴシック" w:hint="eastAsia"/>
          <w:sz w:val="18"/>
          <w:szCs w:val="18"/>
        </w:rPr>
        <w:t xml:space="preserve"> Box: </w:t>
      </w:r>
      <w:hyperlink r:id="rId22" w:history="1">
        <w:r w:rsidR="008A796A" w:rsidRPr="0077784B">
          <w:rPr>
            <w:rStyle w:val="a9"/>
            <w:rFonts w:asciiTheme="majorEastAsia" w:eastAsiaTheme="majorEastAsia" w:hAnsiTheme="majorEastAsia" w:cs="ＭＳ ゴシック" w:hint="eastAsia"/>
            <w:sz w:val="18"/>
            <w:szCs w:val="18"/>
          </w:rPr>
          <w:t>http://www.multitech.net/developer/products/multiconnect-mdot-box-and-evb/</w:t>
        </w:r>
      </w:hyperlink>
    </w:p>
    <w:p w:rsidR="008A796A" w:rsidRDefault="00001C22" w:rsidP="00001C22">
      <w:pPr>
        <w:pStyle w:val="a3"/>
        <w:numPr>
          <w:ilvl w:val="0"/>
          <w:numId w:val="9"/>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LoRa</w:t>
      </w:r>
      <w:proofErr w:type="spellEnd"/>
      <w:r w:rsidRPr="008A796A">
        <w:rPr>
          <w:rFonts w:asciiTheme="majorEastAsia" w:eastAsiaTheme="majorEastAsia" w:hAnsiTheme="majorEastAsia" w:cs="ＭＳ ゴシック" w:hint="eastAsia"/>
          <w:sz w:val="18"/>
          <w:szCs w:val="18"/>
        </w:rPr>
        <w:t xml:space="preserve"> Resources: </w:t>
      </w:r>
      <w:hyperlink r:id="rId23" w:history="1">
        <w:r w:rsidR="008A796A" w:rsidRPr="0077784B">
          <w:rPr>
            <w:rStyle w:val="a9"/>
            <w:rFonts w:asciiTheme="majorEastAsia" w:eastAsiaTheme="majorEastAsia" w:hAnsiTheme="majorEastAsia" w:cs="ＭＳ ゴシック" w:hint="eastAsia"/>
            <w:sz w:val="18"/>
            <w:szCs w:val="18"/>
          </w:rPr>
          <w:t>http://www.multitech.com/technology/lora</w:t>
        </w:r>
      </w:hyperlink>
    </w:p>
    <w:p w:rsidR="00001C22" w:rsidRPr="008A796A" w:rsidRDefault="00001C22" w:rsidP="00001C22">
      <w:pPr>
        <w:pStyle w:val="a3"/>
        <w:numPr>
          <w:ilvl w:val="0"/>
          <w:numId w:val="9"/>
        </w:numPr>
        <w:ind w:left="426" w:hanging="426"/>
        <w:rPr>
          <w:rFonts w:asciiTheme="majorEastAsia" w:eastAsiaTheme="majorEastAsia" w:hAnsiTheme="majorEastAsia" w:cs="ＭＳ ゴシック" w:hint="eastAsia"/>
          <w:sz w:val="18"/>
          <w:szCs w:val="18"/>
        </w:rPr>
      </w:pPr>
      <w:r w:rsidRPr="008A796A">
        <w:rPr>
          <w:rFonts w:asciiTheme="majorEastAsia" w:eastAsiaTheme="majorEastAsia" w:hAnsiTheme="majorEastAsia" w:cs="ＭＳ ゴシック" w:hint="eastAsia"/>
          <w:sz w:val="18"/>
          <w:szCs w:val="18"/>
        </w:rPr>
        <w:t xml:space="preserve">IBM </w:t>
      </w:r>
      <w:proofErr w:type="spellStart"/>
      <w:r w:rsidRPr="008A796A">
        <w:rPr>
          <w:rFonts w:asciiTheme="majorEastAsia" w:eastAsiaTheme="majorEastAsia" w:hAnsiTheme="majorEastAsia" w:cs="ＭＳ ゴシック" w:hint="eastAsia"/>
          <w:sz w:val="18"/>
          <w:szCs w:val="18"/>
        </w:rPr>
        <w:t>Bluemix</w:t>
      </w:r>
      <w:proofErr w:type="spellEnd"/>
      <w:r w:rsidRPr="008A796A">
        <w:rPr>
          <w:rFonts w:asciiTheme="majorEastAsia" w:eastAsiaTheme="majorEastAsia" w:hAnsiTheme="majorEastAsia" w:cs="ＭＳ ゴシック" w:hint="eastAsia"/>
          <w:sz w:val="18"/>
          <w:szCs w:val="18"/>
        </w:rPr>
        <w:t xml:space="preserve"> Resources for </w:t>
      </w:r>
      <w:proofErr w:type="spellStart"/>
      <w:r w:rsidRPr="008A796A">
        <w:rPr>
          <w:rFonts w:asciiTheme="majorEastAsia" w:eastAsiaTheme="majorEastAsia" w:hAnsiTheme="majorEastAsia" w:cs="ＭＳ ゴシック" w:hint="eastAsia"/>
          <w:sz w:val="18"/>
          <w:szCs w:val="18"/>
        </w:rPr>
        <w:t>MultiConnect</w:t>
      </w:r>
      <w:proofErr w:type="spellEnd"/>
      <w:r w:rsidRPr="008A796A">
        <w:rPr>
          <w:rFonts w:asciiTheme="majorEastAsia" w:eastAsiaTheme="majorEastAsia" w:hAnsiTheme="majorEastAsia" w:cs="ＭＳ ゴシック" w:hint="eastAsia"/>
          <w:sz w:val="18"/>
          <w:szCs w:val="18"/>
        </w:rPr>
        <w:t xml:space="preserve"> Conduit AEP, </w:t>
      </w:r>
      <w:proofErr w:type="spellStart"/>
      <w:r w:rsidRPr="008A796A">
        <w:rPr>
          <w:rFonts w:asciiTheme="majorEastAsia" w:eastAsiaTheme="majorEastAsia" w:hAnsiTheme="majorEastAsia" w:cs="ＭＳ ゴシック" w:hint="eastAsia"/>
          <w:sz w:val="18"/>
          <w:szCs w:val="18"/>
        </w:rPr>
        <w:t>LoRa</w:t>
      </w:r>
      <w:proofErr w:type="spellEnd"/>
      <w:r w:rsidRPr="008A796A">
        <w:rPr>
          <w:rFonts w:asciiTheme="majorEastAsia" w:eastAsiaTheme="majorEastAsia" w:hAnsiTheme="majorEastAsia" w:cs="ＭＳ ゴシック" w:hint="eastAsia"/>
          <w:sz w:val="18"/>
          <w:szCs w:val="18"/>
        </w:rPr>
        <w:t xml:space="preserve">, and </w:t>
      </w:r>
      <w:proofErr w:type="spellStart"/>
      <w:r w:rsidRPr="008A796A">
        <w:rPr>
          <w:rFonts w:asciiTheme="majorEastAsia" w:eastAsiaTheme="majorEastAsia" w:hAnsiTheme="majorEastAsia" w:cs="ＭＳ ゴシック" w:hint="eastAsia"/>
          <w:sz w:val="18"/>
          <w:szCs w:val="18"/>
        </w:rPr>
        <w:t>mDots</w:t>
      </w:r>
      <w:proofErr w:type="spellEnd"/>
      <w:r w:rsidRPr="008A796A">
        <w:rPr>
          <w:rFonts w:asciiTheme="majorEastAsia" w:eastAsiaTheme="majorEastAsia" w:hAnsiTheme="majorEastAsia" w:cs="ＭＳ ゴシック" w:hint="eastAsia"/>
          <w:sz w:val="18"/>
          <w:szCs w:val="18"/>
        </w:rPr>
        <w:t xml:space="preserve">: </w:t>
      </w:r>
    </w:p>
    <w:p w:rsidR="008A796A" w:rsidRDefault="008A796A" w:rsidP="00001C22">
      <w:pPr>
        <w:pStyle w:val="a3"/>
        <w:rPr>
          <w:rFonts w:asciiTheme="majorEastAsia" w:eastAsiaTheme="majorEastAsia" w:hAnsiTheme="majorEastAsia" w:cs="ＭＳ ゴシック"/>
          <w:sz w:val="18"/>
          <w:szCs w:val="18"/>
        </w:rPr>
      </w:pPr>
      <w:hyperlink r:id="rId24" w:history="1">
        <w:r w:rsidRPr="0077784B">
          <w:rPr>
            <w:rStyle w:val="a9"/>
            <w:rFonts w:asciiTheme="majorEastAsia" w:eastAsiaTheme="majorEastAsia" w:hAnsiTheme="majorEastAsia" w:cs="ＭＳ ゴシック" w:hint="eastAsia"/>
            <w:sz w:val="18"/>
            <w:szCs w:val="18"/>
          </w:rPr>
          <w:t>https://developer.ibm.com/recipes/tutorials/multitech-multiconnect-conduit-aep-lora/</w:t>
        </w:r>
      </w:hyperlink>
    </w:p>
    <w:p w:rsidR="00001C22" w:rsidRPr="008A796A" w:rsidRDefault="00001C22" w:rsidP="00001C22">
      <w:pPr>
        <w:pStyle w:val="a3"/>
        <w:rPr>
          <w:rFonts w:asciiTheme="majorEastAsia" w:eastAsiaTheme="majorEastAsia" w:hAnsiTheme="majorEastAsia" w:cs="ＭＳ ゴシック" w:hint="eastAsia"/>
          <w:color w:val="0070C0"/>
          <w:sz w:val="24"/>
          <w:szCs w:val="24"/>
        </w:rPr>
      </w:pPr>
      <w:proofErr w:type="spellStart"/>
      <w:r w:rsidRPr="008A796A">
        <w:rPr>
          <w:rFonts w:asciiTheme="majorEastAsia" w:eastAsiaTheme="majorEastAsia" w:hAnsiTheme="majorEastAsia" w:cs="ＭＳ ゴシック" w:hint="eastAsia"/>
          <w:color w:val="0070C0"/>
          <w:sz w:val="24"/>
          <w:szCs w:val="24"/>
        </w:rPr>
        <w:t>mBed</w:t>
      </w:r>
      <w:proofErr w:type="spellEnd"/>
      <w:r w:rsidRPr="008A796A">
        <w:rPr>
          <w:rFonts w:asciiTheme="majorEastAsia" w:eastAsiaTheme="majorEastAsia" w:hAnsiTheme="majorEastAsia" w:cs="ＭＳ ゴシック" w:hint="eastAsia"/>
          <w:color w:val="0070C0"/>
          <w:sz w:val="24"/>
          <w:szCs w:val="24"/>
        </w:rPr>
        <w:t xml:space="preserve"> </w:t>
      </w:r>
    </w:p>
    <w:p w:rsidR="00001C22" w:rsidRPr="008A796A" w:rsidRDefault="00001C22" w:rsidP="00001C22">
      <w:pPr>
        <w:pStyle w:val="a3"/>
        <w:rPr>
          <w:rFonts w:asciiTheme="majorEastAsia" w:eastAsiaTheme="majorEastAsia" w:hAnsiTheme="majorEastAsia" w:cs="ＭＳ ゴシック" w:hint="eastAsia"/>
          <w:sz w:val="18"/>
          <w:szCs w:val="18"/>
        </w:rPr>
      </w:pPr>
    </w:p>
    <w:p w:rsidR="00D54E6F" w:rsidRPr="008A796A" w:rsidRDefault="00001C22" w:rsidP="00001C22">
      <w:pPr>
        <w:pStyle w:val="a3"/>
        <w:rPr>
          <w:rFonts w:asciiTheme="majorEastAsia" w:eastAsiaTheme="majorEastAsia" w:hAnsiTheme="majorEastAsia" w:cs="ＭＳ ゴシック" w:hint="eastAsia"/>
          <w:sz w:val="18"/>
          <w:szCs w:val="18"/>
        </w:rPr>
      </w:pPr>
      <w:r w:rsidRPr="008A796A">
        <w:rPr>
          <w:rFonts w:asciiTheme="majorEastAsia" w:eastAsiaTheme="majorEastAsia" w:hAnsiTheme="majorEastAsia" w:cs="ＭＳ ゴシック" w:hint="eastAsia"/>
          <w:sz w:val="18"/>
          <w:szCs w:val="18"/>
        </w:rPr>
        <w:t>ARM</w:t>
      </w:r>
      <w:r w:rsidR="00E70D19" w:rsidRPr="00E70D19">
        <w:rPr>
          <w:rFonts w:asciiTheme="majorEastAsia" w:eastAsiaTheme="majorEastAsia" w:hAnsiTheme="majorEastAsia" w:cs="ＭＳ ゴシック"/>
          <w:sz w:val="18"/>
          <w:szCs w:val="18"/>
          <w:vertAlign w:val="superscript"/>
        </w:rPr>
        <w:t>®</w:t>
      </w:r>
      <w:r w:rsidRPr="008A796A">
        <w:rPr>
          <w:rFonts w:asciiTheme="majorEastAsia" w:eastAsiaTheme="majorEastAsia" w:hAnsiTheme="majorEastAsia" w:cs="ＭＳ ゴシック" w:hint="eastAsia"/>
          <w:sz w:val="18"/>
          <w:szCs w:val="18"/>
        </w:rPr>
        <w:t xml:space="preserve"> </w:t>
      </w:r>
      <w:proofErr w:type="spellStart"/>
      <w:r w:rsidRPr="008A796A">
        <w:rPr>
          <w:rFonts w:asciiTheme="majorEastAsia" w:eastAsiaTheme="majorEastAsia" w:hAnsiTheme="majorEastAsia" w:cs="ＭＳ ゴシック" w:hint="eastAsia"/>
          <w:sz w:val="18"/>
          <w:szCs w:val="18"/>
        </w:rPr>
        <w:t>mbed</w:t>
      </w:r>
      <w:proofErr w:type="spellEnd"/>
      <w:r w:rsidR="00161C45" w:rsidRPr="008A796A">
        <w:rPr>
          <w:rFonts w:asciiTheme="majorEastAsia" w:eastAsiaTheme="majorEastAsia" w:hAnsiTheme="majorEastAsia" w:cs="ＭＳ ゴシック" w:hint="eastAsia"/>
          <w:sz w:val="18"/>
          <w:szCs w:val="18"/>
        </w:rPr>
        <w:t>は無料です。ARM</w:t>
      </w:r>
      <w:r w:rsidR="008A796A">
        <w:rPr>
          <w:rFonts w:asciiTheme="majorEastAsia" w:eastAsiaTheme="majorEastAsia" w:hAnsiTheme="majorEastAsia" w:cs="ＭＳ ゴシック"/>
          <w:sz w:val="18"/>
          <w:szCs w:val="18"/>
        </w:rPr>
        <w:t xml:space="preserve"> </w:t>
      </w:r>
      <w:r w:rsidR="00161C45" w:rsidRPr="008A796A">
        <w:rPr>
          <w:rFonts w:asciiTheme="majorEastAsia" w:eastAsiaTheme="majorEastAsia" w:hAnsiTheme="majorEastAsia" w:cs="ＭＳ ゴシック" w:hint="eastAsia"/>
          <w:sz w:val="18"/>
          <w:szCs w:val="18"/>
        </w:rPr>
        <w:t>Cortex-Mマイクロコントローラを使う組み込みデバイスのためのオープンソース　プラットフォームとオペレーティングシステム</w:t>
      </w:r>
      <w:r w:rsidR="00D54E6F" w:rsidRPr="008A796A">
        <w:rPr>
          <w:rFonts w:asciiTheme="majorEastAsia" w:eastAsiaTheme="majorEastAsia" w:hAnsiTheme="majorEastAsia" w:cs="ＭＳ ゴシック" w:hint="eastAsia"/>
          <w:sz w:val="18"/>
          <w:szCs w:val="18"/>
        </w:rPr>
        <w:t>。</w:t>
      </w:r>
      <w:proofErr w:type="spellStart"/>
      <w:r w:rsidR="00D54E6F" w:rsidRPr="008A796A">
        <w:rPr>
          <w:rFonts w:asciiTheme="majorEastAsia" w:eastAsiaTheme="majorEastAsia" w:hAnsiTheme="majorEastAsia" w:cs="ＭＳ ゴシック" w:hint="eastAsia"/>
          <w:sz w:val="18"/>
          <w:szCs w:val="18"/>
        </w:rPr>
        <w:t>mbed</w:t>
      </w:r>
      <w:proofErr w:type="spellEnd"/>
      <w:r w:rsidR="00D54E6F" w:rsidRPr="008A796A">
        <w:rPr>
          <w:rFonts w:asciiTheme="majorEastAsia" w:eastAsiaTheme="majorEastAsia" w:hAnsiTheme="majorEastAsia" w:cs="ＭＳ ゴシック" w:hint="eastAsia"/>
          <w:sz w:val="18"/>
          <w:szCs w:val="18"/>
        </w:rPr>
        <w:t>ウェブサイトは、フリーのソフトウェアライブラリ、ハードウェア設計、ラピッドプロトタイピングのためのオンラインツールを提供します。</w:t>
      </w:r>
      <w:r w:rsidR="00D54E6F" w:rsidRPr="008A796A">
        <w:rPr>
          <w:rFonts w:asciiTheme="majorEastAsia" w:eastAsiaTheme="majorEastAsia" w:hAnsiTheme="majorEastAsia" w:cs="ＭＳ ゴシック"/>
          <w:sz w:val="18"/>
          <w:szCs w:val="18"/>
        </w:rPr>
        <w:t>プラットフォームは、標準のC/C++　SDK、マイクロコントローラHDK、とサポートしている開発ボード、オンラインコンパイラとオンライン開発者共同ツールが含まれます。</w:t>
      </w:r>
    </w:p>
    <w:p w:rsidR="008A796A" w:rsidRDefault="008A796A" w:rsidP="00001C22">
      <w:pPr>
        <w:pStyle w:val="a3"/>
        <w:rPr>
          <w:rFonts w:asciiTheme="majorEastAsia" w:eastAsiaTheme="majorEastAsia" w:hAnsiTheme="majorEastAsia" w:cs="ＭＳ ゴシック"/>
          <w:sz w:val="18"/>
          <w:szCs w:val="18"/>
        </w:rPr>
      </w:pPr>
    </w:p>
    <w:p w:rsidR="008A796A" w:rsidRDefault="00001C22" w:rsidP="008A796A">
      <w:pPr>
        <w:pStyle w:val="a3"/>
        <w:numPr>
          <w:ilvl w:val="0"/>
          <w:numId w:val="11"/>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MultiConnect</w:t>
      </w:r>
      <w:proofErr w:type="spellEnd"/>
      <w:r w:rsidRPr="008A796A">
        <w:rPr>
          <w:rFonts w:asciiTheme="majorEastAsia" w:eastAsiaTheme="majorEastAsia" w:hAnsiTheme="majorEastAsia" w:cs="ＭＳ ゴシック" w:hint="eastAsia"/>
          <w:sz w:val="18"/>
          <w:szCs w:val="18"/>
        </w:rPr>
        <w:t xml:space="preserve"> </w:t>
      </w:r>
      <w:proofErr w:type="spellStart"/>
      <w:r w:rsidRPr="008A796A">
        <w:rPr>
          <w:rFonts w:asciiTheme="majorEastAsia" w:eastAsiaTheme="majorEastAsia" w:hAnsiTheme="majorEastAsia" w:cs="ＭＳ ゴシック" w:hint="eastAsia"/>
          <w:sz w:val="18"/>
          <w:szCs w:val="18"/>
        </w:rPr>
        <w:t>mDot</w:t>
      </w:r>
      <w:proofErr w:type="spellEnd"/>
      <w:r w:rsidRPr="008A796A">
        <w:rPr>
          <w:rFonts w:asciiTheme="majorEastAsia" w:eastAsiaTheme="majorEastAsia" w:hAnsiTheme="majorEastAsia" w:cs="ＭＳ ゴシック" w:hint="eastAsia"/>
          <w:sz w:val="18"/>
          <w:szCs w:val="18"/>
        </w:rPr>
        <w:t xml:space="preserve"> and Developer Kits: </w:t>
      </w:r>
      <w:hyperlink r:id="rId25" w:history="1">
        <w:r w:rsidR="008A796A" w:rsidRPr="0077784B">
          <w:rPr>
            <w:rStyle w:val="a9"/>
            <w:rFonts w:asciiTheme="majorEastAsia" w:eastAsiaTheme="majorEastAsia" w:hAnsiTheme="majorEastAsia" w:cs="ＭＳ ゴシック" w:hint="eastAsia"/>
            <w:sz w:val="18"/>
            <w:szCs w:val="18"/>
          </w:rPr>
          <w:t>https://developer.mbed.org/platforms/MTS-mdot-f411/</w:t>
        </w:r>
      </w:hyperlink>
    </w:p>
    <w:p w:rsidR="008A796A" w:rsidRDefault="00001C22" w:rsidP="00001C22">
      <w:pPr>
        <w:pStyle w:val="a3"/>
        <w:numPr>
          <w:ilvl w:val="0"/>
          <w:numId w:val="11"/>
        </w:numPr>
        <w:ind w:left="426" w:hanging="426"/>
        <w:rPr>
          <w:rFonts w:asciiTheme="majorEastAsia" w:eastAsiaTheme="majorEastAsia" w:hAnsiTheme="majorEastAsia" w:cs="ＭＳ ゴシック"/>
          <w:sz w:val="18"/>
          <w:szCs w:val="18"/>
        </w:rPr>
      </w:pPr>
      <w:proofErr w:type="spellStart"/>
      <w:r w:rsidRPr="008A796A">
        <w:rPr>
          <w:rFonts w:asciiTheme="majorEastAsia" w:eastAsiaTheme="majorEastAsia" w:hAnsiTheme="majorEastAsia" w:cs="ＭＳ ゴシック" w:hint="eastAsia"/>
          <w:sz w:val="18"/>
          <w:szCs w:val="18"/>
        </w:rPr>
        <w:t>MultiConnect</w:t>
      </w:r>
      <w:proofErr w:type="spellEnd"/>
      <w:r w:rsidRPr="008A796A">
        <w:rPr>
          <w:rFonts w:asciiTheme="majorEastAsia" w:eastAsiaTheme="majorEastAsia" w:hAnsiTheme="majorEastAsia" w:cs="ＭＳ ゴシック" w:hint="eastAsia"/>
          <w:sz w:val="18"/>
          <w:szCs w:val="18"/>
        </w:rPr>
        <w:t xml:space="preserve"> </w:t>
      </w:r>
      <w:proofErr w:type="spellStart"/>
      <w:r w:rsidRPr="008A796A">
        <w:rPr>
          <w:rFonts w:asciiTheme="majorEastAsia" w:eastAsiaTheme="majorEastAsia" w:hAnsiTheme="majorEastAsia" w:cs="ＭＳ ゴシック" w:hint="eastAsia"/>
          <w:sz w:val="18"/>
          <w:szCs w:val="18"/>
        </w:rPr>
        <w:t>mDot</w:t>
      </w:r>
      <w:proofErr w:type="spellEnd"/>
      <w:r w:rsidRPr="008A796A">
        <w:rPr>
          <w:rFonts w:asciiTheme="majorEastAsia" w:eastAsiaTheme="majorEastAsia" w:hAnsiTheme="majorEastAsia" w:cs="ＭＳ ゴシック" w:hint="eastAsia"/>
          <w:sz w:val="18"/>
          <w:szCs w:val="18"/>
        </w:rPr>
        <w:t xml:space="preserve"> Box: </w:t>
      </w:r>
      <w:hyperlink r:id="rId26" w:history="1">
        <w:r w:rsidR="008A796A" w:rsidRPr="0077784B">
          <w:rPr>
            <w:rStyle w:val="a9"/>
            <w:rFonts w:asciiTheme="majorEastAsia" w:eastAsiaTheme="majorEastAsia" w:hAnsiTheme="majorEastAsia" w:cs="ＭＳ ゴシック" w:hint="eastAsia"/>
            <w:sz w:val="18"/>
            <w:szCs w:val="18"/>
          </w:rPr>
          <w:t>https://developer.mbed.org/platforms/mdotevb/</w:t>
        </w:r>
      </w:hyperlink>
    </w:p>
    <w:p w:rsidR="00001C22" w:rsidRPr="008A796A" w:rsidRDefault="00001C22" w:rsidP="00001C22">
      <w:pPr>
        <w:pStyle w:val="a3"/>
        <w:rPr>
          <w:rFonts w:asciiTheme="majorEastAsia" w:eastAsiaTheme="majorEastAsia" w:hAnsiTheme="majorEastAsia" w:cs="ＭＳ ゴシック" w:hint="eastAsia"/>
          <w:sz w:val="18"/>
          <w:szCs w:val="18"/>
        </w:rPr>
      </w:pPr>
    </w:p>
    <w:p w:rsidR="00001C22" w:rsidRPr="008A796A" w:rsidRDefault="00D54E6F" w:rsidP="00001C22">
      <w:pPr>
        <w:pStyle w:val="a3"/>
        <w:rPr>
          <w:rFonts w:asciiTheme="majorEastAsia" w:eastAsiaTheme="majorEastAsia" w:hAnsiTheme="majorEastAsia" w:cs="ＭＳ ゴシック" w:hint="eastAsia"/>
          <w:color w:val="0070C0"/>
          <w:sz w:val="24"/>
          <w:szCs w:val="24"/>
        </w:rPr>
      </w:pPr>
      <w:r w:rsidRPr="008A796A">
        <w:rPr>
          <w:rFonts w:asciiTheme="majorEastAsia" w:eastAsiaTheme="majorEastAsia" w:hAnsiTheme="majorEastAsia" w:cs="ＭＳ ゴシック" w:hint="eastAsia"/>
          <w:color w:val="0070C0"/>
          <w:sz w:val="24"/>
          <w:szCs w:val="24"/>
        </w:rPr>
        <w:t>サポート</w:t>
      </w:r>
      <w:bookmarkStart w:id="0" w:name="_GoBack"/>
      <w:bookmarkEnd w:id="0"/>
    </w:p>
    <w:p w:rsidR="00001C22" w:rsidRPr="008A796A" w:rsidRDefault="00001C22" w:rsidP="00001C22">
      <w:pPr>
        <w:pStyle w:val="a3"/>
        <w:rPr>
          <w:rFonts w:asciiTheme="majorEastAsia" w:eastAsiaTheme="majorEastAsia" w:hAnsiTheme="majorEastAsia" w:cs="ＭＳ ゴシック"/>
          <w:sz w:val="18"/>
          <w:szCs w:val="18"/>
        </w:rPr>
      </w:pPr>
    </w:p>
    <w:p w:rsidR="00001C22" w:rsidRPr="008A796A" w:rsidRDefault="00D54E6F" w:rsidP="00001C22">
      <w:pPr>
        <w:pStyle w:val="a3"/>
        <w:rPr>
          <w:rFonts w:asciiTheme="majorEastAsia" w:eastAsiaTheme="majorEastAsia" w:hAnsiTheme="majorEastAsia" w:cs="ＭＳ ゴシック" w:hint="eastAsia"/>
          <w:sz w:val="18"/>
          <w:szCs w:val="18"/>
        </w:rPr>
      </w:pPr>
      <w:r w:rsidRPr="008A796A">
        <w:rPr>
          <w:rFonts w:asciiTheme="majorEastAsia" w:eastAsiaTheme="majorEastAsia" w:hAnsiTheme="majorEastAsia" w:cs="ＭＳ ゴシック"/>
          <w:sz w:val="18"/>
          <w:szCs w:val="18"/>
        </w:rPr>
        <w:t>開発者フォーラムは、</w:t>
      </w:r>
      <w:hyperlink r:id="rId27" w:history="1">
        <w:r w:rsidRPr="008A796A">
          <w:rPr>
            <w:rStyle w:val="a9"/>
            <w:rFonts w:asciiTheme="majorEastAsia" w:eastAsiaTheme="majorEastAsia" w:hAnsiTheme="majorEastAsia" w:cs="ＭＳ ゴシック" w:hint="eastAsia"/>
            <w:sz w:val="18"/>
            <w:szCs w:val="18"/>
          </w:rPr>
          <w:t>http://www.multitech.net/developer/forums/</w:t>
        </w:r>
      </w:hyperlink>
      <w:r w:rsidRPr="008A796A">
        <w:rPr>
          <w:rFonts w:asciiTheme="majorEastAsia" w:eastAsiaTheme="majorEastAsia" w:hAnsiTheme="majorEastAsia" w:cs="ＭＳ ゴシック" w:hint="eastAsia"/>
          <w:sz w:val="18"/>
          <w:szCs w:val="18"/>
        </w:rPr>
        <w:t xml:space="preserve">　で、利用できます。</w:t>
      </w:r>
    </w:p>
    <w:p w:rsidR="003345A0" w:rsidRPr="008A796A" w:rsidRDefault="00D54E6F" w:rsidP="00001C22">
      <w:pPr>
        <w:pStyle w:val="a3"/>
        <w:rPr>
          <w:rFonts w:asciiTheme="majorEastAsia" w:eastAsiaTheme="majorEastAsia" w:hAnsiTheme="majorEastAsia" w:cs="ＭＳ ゴシック"/>
          <w:sz w:val="18"/>
          <w:szCs w:val="18"/>
        </w:rPr>
      </w:pPr>
      <w:r w:rsidRPr="008A796A">
        <w:rPr>
          <w:rFonts w:asciiTheme="majorEastAsia" w:eastAsiaTheme="majorEastAsia" w:hAnsiTheme="majorEastAsia" w:cs="ＭＳ ゴシック" w:hint="eastAsia"/>
          <w:sz w:val="18"/>
          <w:szCs w:val="18"/>
        </w:rPr>
        <w:t>ヘルプが必要なときは、</w:t>
      </w:r>
      <w:r w:rsidR="003345A0" w:rsidRPr="008A796A">
        <w:rPr>
          <w:rFonts w:asciiTheme="majorEastAsia" w:eastAsiaTheme="majorEastAsia" w:hAnsiTheme="majorEastAsia" w:cs="ＭＳ ゴシック" w:hint="eastAsia"/>
          <w:sz w:val="18"/>
          <w:szCs w:val="18"/>
        </w:rPr>
        <w:t>アカウントをつくり、直接テクニカルチームにサポートが必要な事例を送ります。</w:t>
      </w:r>
    </w:p>
    <w:p w:rsidR="00001C22" w:rsidRPr="008A796A" w:rsidRDefault="003345A0" w:rsidP="00001C22">
      <w:pPr>
        <w:pStyle w:val="a3"/>
        <w:rPr>
          <w:rFonts w:asciiTheme="majorEastAsia" w:eastAsiaTheme="majorEastAsia" w:hAnsiTheme="majorEastAsia" w:cs="ＭＳ ゴシック" w:hint="eastAsia"/>
          <w:sz w:val="18"/>
          <w:szCs w:val="18"/>
        </w:rPr>
      </w:pPr>
      <w:r w:rsidRPr="008A796A">
        <w:rPr>
          <w:rFonts w:asciiTheme="majorEastAsia" w:eastAsiaTheme="majorEastAsia" w:hAnsiTheme="majorEastAsia" w:cs="ＭＳ ゴシック" w:hint="eastAsia"/>
          <w:sz w:val="18"/>
          <w:szCs w:val="18"/>
        </w:rPr>
        <w:t>サポートはこちら</w:t>
      </w:r>
      <w:r w:rsidR="00001C22" w:rsidRPr="008A796A">
        <w:rPr>
          <w:rFonts w:asciiTheme="majorEastAsia" w:eastAsiaTheme="majorEastAsia" w:hAnsiTheme="majorEastAsia" w:cs="ＭＳ ゴシック" w:hint="eastAsia"/>
          <w:sz w:val="18"/>
          <w:szCs w:val="18"/>
        </w:rPr>
        <w:t xml:space="preserve">: </w:t>
      </w:r>
      <w:r w:rsidR="00693982">
        <w:rPr>
          <w:rFonts w:asciiTheme="majorEastAsia" w:eastAsiaTheme="majorEastAsia" w:hAnsiTheme="majorEastAsia" w:cs="ＭＳ ゴシック" w:hint="eastAsia"/>
          <w:sz w:val="18"/>
          <w:szCs w:val="18"/>
        </w:rPr>
        <w:t xml:space="preserve">　</w:t>
      </w:r>
      <w:hyperlink r:id="rId28" w:history="1">
        <w:r w:rsidR="00693982" w:rsidRPr="0077784B">
          <w:rPr>
            <w:rStyle w:val="a9"/>
            <w:rFonts w:asciiTheme="majorEastAsia" w:eastAsiaTheme="majorEastAsia" w:hAnsiTheme="majorEastAsia" w:cs="ＭＳ ゴシック" w:hint="eastAsia"/>
            <w:sz w:val="18"/>
            <w:szCs w:val="18"/>
          </w:rPr>
          <w:t>https://support.multitech.com</w:t>
        </w:r>
      </w:hyperlink>
      <w:r w:rsidR="00693982">
        <w:rPr>
          <w:rFonts w:asciiTheme="majorEastAsia" w:eastAsiaTheme="majorEastAsia" w:hAnsiTheme="majorEastAsia" w:cs="ＭＳ ゴシック"/>
          <w:sz w:val="18"/>
          <w:szCs w:val="18"/>
        </w:rPr>
        <w:t xml:space="preserve"> </w:t>
      </w:r>
      <w:r w:rsidR="00001C22" w:rsidRPr="008A796A">
        <w:rPr>
          <w:rFonts w:asciiTheme="majorEastAsia" w:eastAsiaTheme="majorEastAsia" w:hAnsiTheme="majorEastAsia" w:cs="ＭＳ ゴシック" w:hint="eastAsia"/>
          <w:sz w:val="18"/>
          <w:szCs w:val="18"/>
        </w:rPr>
        <w:t>.</w:t>
      </w:r>
    </w:p>
    <w:p w:rsidR="00001C22" w:rsidRPr="008A796A" w:rsidRDefault="00001C22" w:rsidP="003E1767">
      <w:pPr>
        <w:pStyle w:val="a3"/>
        <w:rPr>
          <w:rFonts w:asciiTheme="majorEastAsia" w:eastAsiaTheme="majorEastAsia" w:hAnsiTheme="majorEastAsia" w:cs="ＭＳ ゴシック" w:hint="eastAsia"/>
          <w:sz w:val="18"/>
          <w:szCs w:val="18"/>
        </w:rPr>
      </w:pPr>
    </w:p>
    <w:sectPr w:rsidR="00001C22" w:rsidRPr="008A796A" w:rsidSect="001A71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CB" w:rsidRDefault="00F175CB" w:rsidP="00ED55B4">
      <w:r>
        <w:separator/>
      </w:r>
    </w:p>
  </w:endnote>
  <w:endnote w:type="continuationSeparator" w:id="0">
    <w:p w:rsidR="00F175CB" w:rsidRDefault="00F175CB" w:rsidP="00ED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CB" w:rsidRDefault="00F175CB" w:rsidP="00ED55B4">
      <w:r>
        <w:separator/>
      </w:r>
    </w:p>
  </w:footnote>
  <w:footnote w:type="continuationSeparator" w:id="0">
    <w:p w:rsidR="00F175CB" w:rsidRDefault="00F175CB" w:rsidP="00ED5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638"/>
    <w:multiLevelType w:val="hybridMultilevel"/>
    <w:tmpl w:val="48900A98"/>
    <w:lvl w:ilvl="0" w:tplc="8684D5F2">
      <w:start w:val="1"/>
      <w:numFmt w:val="decimalFullWidth"/>
      <w:lvlText w:val="%1．"/>
      <w:lvlJc w:val="left"/>
      <w:pPr>
        <w:ind w:left="420" w:hanging="420"/>
      </w:pPr>
      <w:rPr>
        <w:rFonts w:hint="default"/>
        <w:color w:val="0070C0"/>
      </w:rPr>
    </w:lvl>
    <w:lvl w:ilvl="1" w:tplc="A580AD4E">
      <w:start w:val="1"/>
      <w:numFmt w:val="lowerLetter"/>
      <w:lvlText w:val="%2."/>
      <w:lvlJc w:val="left"/>
      <w:pPr>
        <w:ind w:left="780" w:hanging="360"/>
      </w:pPr>
      <w:rPr>
        <w:rFonts w:hint="default"/>
        <w:color w:val="0070C0"/>
      </w:rPr>
    </w:lvl>
    <w:lvl w:ilvl="2" w:tplc="69BCB75A">
      <w:start w:val="2"/>
      <w:numFmt w:val="bullet"/>
      <w:lvlText w:val="■"/>
      <w:lvlJc w:val="left"/>
      <w:pPr>
        <w:ind w:left="1200" w:hanging="360"/>
      </w:pPr>
      <w:rPr>
        <w:rFonts w:ascii="ＭＳ ゴシック" w:eastAsia="ＭＳ ゴシック" w:hAnsi="ＭＳ ゴシック"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B3718"/>
    <w:multiLevelType w:val="hybridMultilevel"/>
    <w:tmpl w:val="D796481A"/>
    <w:lvl w:ilvl="0" w:tplc="A322E6BC">
      <w:start w:val="2"/>
      <w:numFmt w:val="bullet"/>
      <w:lvlText w:val="■"/>
      <w:lvlJc w:val="left"/>
      <w:pPr>
        <w:ind w:left="780" w:hanging="360"/>
      </w:pPr>
      <w:rPr>
        <w:rFonts w:ascii="ＭＳ ゴシック" w:eastAsia="ＭＳ ゴシック" w:hAnsi="ＭＳ ゴシック" w:cs="ＭＳ ゴシック" w:hint="eastAsia"/>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3D2A5D"/>
    <w:multiLevelType w:val="hybridMultilevel"/>
    <w:tmpl w:val="325C5866"/>
    <w:lvl w:ilvl="0" w:tplc="DB5252FC">
      <w:start w:val="1"/>
      <w:numFmt w:val="decimal"/>
      <w:lvlText w:val="%1."/>
      <w:lvlJc w:val="left"/>
      <w:pPr>
        <w:ind w:left="420" w:hanging="4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62E53"/>
    <w:multiLevelType w:val="hybridMultilevel"/>
    <w:tmpl w:val="E1F2BB42"/>
    <w:lvl w:ilvl="0" w:tplc="27E61A7E">
      <w:start w:val="2"/>
      <w:numFmt w:val="bullet"/>
      <w:lvlText w:val="■"/>
      <w:lvlJc w:val="left"/>
      <w:pPr>
        <w:ind w:left="780" w:hanging="360"/>
      </w:pPr>
      <w:rPr>
        <w:rFonts w:ascii="ＭＳ ゴシック" w:eastAsia="ＭＳ ゴシック" w:hAnsi="ＭＳ ゴシック" w:cs="ＭＳ ゴシック"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196D93"/>
    <w:multiLevelType w:val="hybridMultilevel"/>
    <w:tmpl w:val="02829768"/>
    <w:lvl w:ilvl="0" w:tplc="78749AFA">
      <w:numFmt w:val="decimalZero"/>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93A7C"/>
    <w:multiLevelType w:val="hybridMultilevel"/>
    <w:tmpl w:val="E8F212D8"/>
    <w:lvl w:ilvl="0" w:tplc="27E61A7E">
      <w:start w:val="2"/>
      <w:numFmt w:val="bullet"/>
      <w:lvlText w:val="■"/>
      <w:lvlJc w:val="left"/>
      <w:pPr>
        <w:ind w:left="780" w:hanging="360"/>
      </w:pPr>
      <w:rPr>
        <w:rFonts w:ascii="ＭＳ ゴシック" w:eastAsia="ＭＳ ゴシック" w:hAnsi="ＭＳ ゴシック" w:cs="ＭＳ ゴシック"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04F7B"/>
    <w:multiLevelType w:val="hybridMultilevel"/>
    <w:tmpl w:val="C8CE1BDC"/>
    <w:lvl w:ilvl="0" w:tplc="A322E6BC">
      <w:start w:val="2"/>
      <w:numFmt w:val="bullet"/>
      <w:lvlText w:val="■"/>
      <w:lvlJc w:val="left"/>
      <w:pPr>
        <w:ind w:left="780" w:hanging="360"/>
      </w:pPr>
      <w:rPr>
        <w:rFonts w:ascii="ＭＳ ゴシック" w:eastAsia="ＭＳ ゴシック" w:hAnsi="ＭＳ ゴシック" w:cs="ＭＳ ゴシック"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7E4888"/>
    <w:multiLevelType w:val="hybridMultilevel"/>
    <w:tmpl w:val="9E709C10"/>
    <w:lvl w:ilvl="0" w:tplc="A322E6BC">
      <w:start w:val="2"/>
      <w:numFmt w:val="bullet"/>
      <w:lvlText w:val="■"/>
      <w:lvlJc w:val="left"/>
      <w:pPr>
        <w:ind w:left="780" w:hanging="360"/>
      </w:pPr>
      <w:rPr>
        <w:rFonts w:ascii="ＭＳ ゴシック" w:eastAsia="ＭＳ ゴシック" w:hAnsi="ＭＳ ゴシック" w:cs="ＭＳ ゴシック"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3B76C4"/>
    <w:multiLevelType w:val="hybridMultilevel"/>
    <w:tmpl w:val="441A2AA6"/>
    <w:lvl w:ilvl="0" w:tplc="27E61A7E">
      <w:start w:val="2"/>
      <w:numFmt w:val="bullet"/>
      <w:lvlText w:val="■"/>
      <w:lvlJc w:val="left"/>
      <w:pPr>
        <w:ind w:left="780" w:hanging="360"/>
      </w:pPr>
      <w:rPr>
        <w:rFonts w:ascii="ＭＳ ゴシック" w:eastAsia="ＭＳ ゴシック" w:hAnsi="ＭＳ ゴシック" w:cs="ＭＳ ゴシック"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DF7556"/>
    <w:multiLevelType w:val="hybridMultilevel"/>
    <w:tmpl w:val="51EAD0BC"/>
    <w:lvl w:ilvl="0" w:tplc="88F0FACE">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A723A9"/>
    <w:multiLevelType w:val="hybridMultilevel"/>
    <w:tmpl w:val="E46E141A"/>
    <w:lvl w:ilvl="0" w:tplc="B1C08796">
      <w:start w:val="1"/>
      <w:numFmt w:val="decimal"/>
      <w:lvlText w:val="%1."/>
      <w:lvlJc w:val="left"/>
      <w:pPr>
        <w:ind w:left="360" w:hanging="36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C17FD1"/>
    <w:multiLevelType w:val="hybridMultilevel"/>
    <w:tmpl w:val="D22463BA"/>
    <w:lvl w:ilvl="0" w:tplc="27E61A7E">
      <w:start w:val="2"/>
      <w:numFmt w:val="bullet"/>
      <w:lvlText w:val="■"/>
      <w:lvlJc w:val="left"/>
      <w:pPr>
        <w:ind w:left="780" w:hanging="360"/>
      </w:pPr>
      <w:rPr>
        <w:rFonts w:ascii="ＭＳ ゴシック" w:eastAsia="ＭＳ ゴシック" w:hAnsi="ＭＳ ゴシック" w:cs="ＭＳ ゴシック"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10"/>
  </w:num>
  <w:num w:numId="5">
    <w:abstractNumId w:val="4"/>
  </w:num>
  <w:num w:numId="6">
    <w:abstractNumId w:val="9"/>
  </w:num>
  <w:num w:numId="7">
    <w:abstractNumId w:val="6"/>
  </w:num>
  <w:num w:numId="8">
    <w:abstractNumId w:val="7"/>
  </w:num>
  <w:num w:numId="9">
    <w:abstractNumId w:val="1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5B"/>
    <w:rsid w:val="00001C22"/>
    <w:rsid w:val="00013BAC"/>
    <w:rsid w:val="00060E8B"/>
    <w:rsid w:val="00124B00"/>
    <w:rsid w:val="00161C45"/>
    <w:rsid w:val="001A710C"/>
    <w:rsid w:val="001E39AF"/>
    <w:rsid w:val="00235D88"/>
    <w:rsid w:val="003345A0"/>
    <w:rsid w:val="003E1767"/>
    <w:rsid w:val="00457C93"/>
    <w:rsid w:val="004D04F4"/>
    <w:rsid w:val="005611CF"/>
    <w:rsid w:val="005D0AC3"/>
    <w:rsid w:val="00667F34"/>
    <w:rsid w:val="00693982"/>
    <w:rsid w:val="006D213C"/>
    <w:rsid w:val="006E2BD0"/>
    <w:rsid w:val="0083464A"/>
    <w:rsid w:val="008A796A"/>
    <w:rsid w:val="008F4108"/>
    <w:rsid w:val="00916CDD"/>
    <w:rsid w:val="009523BF"/>
    <w:rsid w:val="009A4E08"/>
    <w:rsid w:val="009D3BD3"/>
    <w:rsid w:val="00AF19CE"/>
    <w:rsid w:val="00B7105B"/>
    <w:rsid w:val="00BE5C36"/>
    <w:rsid w:val="00CF4E05"/>
    <w:rsid w:val="00D07A95"/>
    <w:rsid w:val="00D250B7"/>
    <w:rsid w:val="00D54E6F"/>
    <w:rsid w:val="00D759E5"/>
    <w:rsid w:val="00D75B57"/>
    <w:rsid w:val="00D854EB"/>
    <w:rsid w:val="00D92F99"/>
    <w:rsid w:val="00DA2E97"/>
    <w:rsid w:val="00E04C63"/>
    <w:rsid w:val="00E10157"/>
    <w:rsid w:val="00E70D19"/>
    <w:rsid w:val="00ED55B4"/>
    <w:rsid w:val="00EF524E"/>
    <w:rsid w:val="00F1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A89578-239D-49AC-9EF5-3FFE4D4F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E7B9E"/>
    <w:rPr>
      <w:rFonts w:ascii="ＭＳ 明朝" w:eastAsia="ＭＳ 明朝" w:hAnsi="Courier New" w:cs="Courier New"/>
      <w:szCs w:val="21"/>
    </w:rPr>
  </w:style>
  <w:style w:type="character" w:customStyle="1" w:styleId="a4">
    <w:name w:val="書式なし (文字)"/>
    <w:basedOn w:val="a0"/>
    <w:link w:val="a3"/>
    <w:uiPriority w:val="99"/>
    <w:rsid w:val="006E7B9E"/>
    <w:rPr>
      <w:rFonts w:ascii="ＭＳ 明朝" w:eastAsia="ＭＳ 明朝" w:hAnsi="Courier New" w:cs="Courier New"/>
      <w:szCs w:val="21"/>
    </w:rPr>
  </w:style>
  <w:style w:type="paragraph" w:styleId="a5">
    <w:name w:val="header"/>
    <w:basedOn w:val="a"/>
    <w:link w:val="a6"/>
    <w:uiPriority w:val="99"/>
    <w:unhideWhenUsed/>
    <w:rsid w:val="00ED55B4"/>
    <w:pPr>
      <w:tabs>
        <w:tab w:val="center" w:pos="4252"/>
        <w:tab w:val="right" w:pos="8504"/>
      </w:tabs>
      <w:snapToGrid w:val="0"/>
    </w:pPr>
  </w:style>
  <w:style w:type="character" w:customStyle="1" w:styleId="a6">
    <w:name w:val="ヘッダー (文字)"/>
    <w:basedOn w:val="a0"/>
    <w:link w:val="a5"/>
    <w:uiPriority w:val="99"/>
    <w:rsid w:val="00ED55B4"/>
  </w:style>
  <w:style w:type="paragraph" w:styleId="a7">
    <w:name w:val="footer"/>
    <w:basedOn w:val="a"/>
    <w:link w:val="a8"/>
    <w:uiPriority w:val="99"/>
    <w:unhideWhenUsed/>
    <w:rsid w:val="00ED55B4"/>
    <w:pPr>
      <w:tabs>
        <w:tab w:val="center" w:pos="4252"/>
        <w:tab w:val="right" w:pos="8504"/>
      </w:tabs>
      <w:snapToGrid w:val="0"/>
    </w:pPr>
  </w:style>
  <w:style w:type="character" w:customStyle="1" w:styleId="a8">
    <w:name w:val="フッター (文字)"/>
    <w:basedOn w:val="a0"/>
    <w:link w:val="a7"/>
    <w:uiPriority w:val="99"/>
    <w:rsid w:val="00ED55B4"/>
  </w:style>
  <w:style w:type="paragraph" w:styleId="HTML">
    <w:name w:val="HTML Preformatted"/>
    <w:basedOn w:val="a"/>
    <w:link w:val="HTML0"/>
    <w:uiPriority w:val="99"/>
    <w:semiHidden/>
    <w:unhideWhenUsed/>
    <w:rsid w:val="00ED5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D55B4"/>
    <w:rPr>
      <w:rFonts w:ascii="ＭＳ ゴシック" w:eastAsia="ＭＳ ゴシック" w:hAnsi="ＭＳ ゴシック" w:cs="ＭＳ ゴシック"/>
      <w:kern w:val="0"/>
      <w:sz w:val="24"/>
      <w:szCs w:val="24"/>
    </w:rPr>
  </w:style>
  <w:style w:type="character" w:styleId="a9">
    <w:name w:val="Hyperlink"/>
    <w:basedOn w:val="a0"/>
    <w:uiPriority w:val="99"/>
    <w:unhideWhenUsed/>
    <w:rsid w:val="009523BF"/>
    <w:rPr>
      <w:color w:val="0563C1" w:themeColor="hyperlink"/>
      <w:u w:val="single"/>
    </w:rPr>
  </w:style>
  <w:style w:type="table" w:styleId="aa">
    <w:name w:val="Table Grid"/>
    <w:basedOn w:val="a1"/>
    <w:uiPriority w:val="39"/>
    <w:rsid w:val="001A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D213C"/>
    <w:rPr>
      <w:color w:val="954F72" w:themeColor="followedHyperlink"/>
      <w:u w:val="single"/>
    </w:rPr>
  </w:style>
  <w:style w:type="paragraph" w:styleId="ac">
    <w:name w:val="Balloon Text"/>
    <w:basedOn w:val="a"/>
    <w:link w:val="ad"/>
    <w:uiPriority w:val="99"/>
    <w:semiHidden/>
    <w:unhideWhenUsed/>
    <w:rsid w:val="009A4E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4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4830">
      <w:bodyDiv w:val="1"/>
      <w:marLeft w:val="0"/>
      <w:marRight w:val="0"/>
      <w:marTop w:val="0"/>
      <w:marBottom w:val="0"/>
      <w:divBdr>
        <w:top w:val="none" w:sz="0" w:space="0" w:color="auto"/>
        <w:left w:val="none" w:sz="0" w:space="0" w:color="auto"/>
        <w:bottom w:val="none" w:sz="0" w:space="0" w:color="auto"/>
        <w:right w:val="none" w:sz="0" w:space="0" w:color="auto"/>
      </w:divBdr>
    </w:div>
    <w:div w:id="677848158">
      <w:bodyDiv w:val="1"/>
      <w:marLeft w:val="0"/>
      <w:marRight w:val="0"/>
      <w:marTop w:val="0"/>
      <w:marBottom w:val="0"/>
      <w:divBdr>
        <w:top w:val="none" w:sz="0" w:space="0" w:color="auto"/>
        <w:left w:val="none" w:sz="0" w:space="0" w:color="auto"/>
        <w:bottom w:val="none" w:sz="0" w:space="0" w:color="auto"/>
        <w:right w:val="none" w:sz="0" w:space="0" w:color="auto"/>
      </w:divBdr>
    </w:div>
    <w:div w:id="892424183">
      <w:bodyDiv w:val="1"/>
      <w:marLeft w:val="0"/>
      <w:marRight w:val="0"/>
      <w:marTop w:val="0"/>
      <w:marBottom w:val="0"/>
      <w:divBdr>
        <w:top w:val="none" w:sz="0" w:space="0" w:color="auto"/>
        <w:left w:val="none" w:sz="0" w:space="0" w:color="auto"/>
        <w:bottom w:val="none" w:sz="0" w:space="0" w:color="auto"/>
        <w:right w:val="none" w:sz="0" w:space="0" w:color="auto"/>
      </w:divBdr>
    </w:div>
    <w:div w:id="977104566">
      <w:bodyDiv w:val="1"/>
      <w:marLeft w:val="0"/>
      <w:marRight w:val="0"/>
      <w:marTop w:val="0"/>
      <w:marBottom w:val="0"/>
      <w:divBdr>
        <w:top w:val="none" w:sz="0" w:space="0" w:color="auto"/>
        <w:left w:val="none" w:sz="0" w:space="0" w:color="auto"/>
        <w:bottom w:val="none" w:sz="0" w:space="0" w:color="auto"/>
        <w:right w:val="none" w:sz="0" w:space="0" w:color="auto"/>
      </w:divBdr>
    </w:div>
    <w:div w:id="1171411327">
      <w:bodyDiv w:val="1"/>
      <w:marLeft w:val="0"/>
      <w:marRight w:val="0"/>
      <w:marTop w:val="0"/>
      <w:marBottom w:val="0"/>
      <w:divBdr>
        <w:top w:val="none" w:sz="0" w:space="0" w:color="auto"/>
        <w:left w:val="none" w:sz="0" w:space="0" w:color="auto"/>
        <w:bottom w:val="none" w:sz="0" w:space="0" w:color="auto"/>
        <w:right w:val="none" w:sz="0" w:space="0" w:color="auto"/>
      </w:divBdr>
    </w:div>
    <w:div w:id="1172601257">
      <w:bodyDiv w:val="1"/>
      <w:marLeft w:val="0"/>
      <w:marRight w:val="0"/>
      <w:marTop w:val="0"/>
      <w:marBottom w:val="0"/>
      <w:divBdr>
        <w:top w:val="none" w:sz="0" w:space="0" w:color="auto"/>
        <w:left w:val="none" w:sz="0" w:space="0" w:color="auto"/>
        <w:bottom w:val="none" w:sz="0" w:space="0" w:color="auto"/>
        <w:right w:val="none" w:sz="0" w:space="0" w:color="auto"/>
      </w:divBdr>
    </w:div>
    <w:div w:id="1395930928">
      <w:bodyDiv w:val="1"/>
      <w:marLeft w:val="0"/>
      <w:marRight w:val="0"/>
      <w:marTop w:val="0"/>
      <w:marBottom w:val="0"/>
      <w:divBdr>
        <w:top w:val="none" w:sz="0" w:space="0" w:color="auto"/>
        <w:left w:val="none" w:sz="0" w:space="0" w:color="auto"/>
        <w:bottom w:val="none" w:sz="0" w:space="0" w:color="auto"/>
        <w:right w:val="none" w:sz="0" w:space="0" w:color="auto"/>
      </w:divBdr>
    </w:div>
    <w:div w:id="1888301701">
      <w:bodyDiv w:val="1"/>
      <w:marLeft w:val="0"/>
      <w:marRight w:val="0"/>
      <w:marTop w:val="0"/>
      <w:marBottom w:val="0"/>
      <w:divBdr>
        <w:top w:val="none" w:sz="0" w:space="0" w:color="auto"/>
        <w:left w:val="none" w:sz="0" w:space="0" w:color="auto"/>
        <w:bottom w:val="none" w:sz="0" w:space="0" w:color="auto"/>
        <w:right w:val="none" w:sz="0" w:space="0" w:color="auto"/>
      </w:divBdr>
    </w:div>
    <w:div w:id="19003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multitech.net/developer/software/devicehq/" TargetMode="External"/><Relationship Id="rId18" Type="http://schemas.openxmlformats.org/officeDocument/2006/relationships/hyperlink" Target="http://www.multitech.net/developer/wp-content/uploads/2015/08/DeviceHQ_Dev_User_Guide.pdf%20" TargetMode="External"/><Relationship Id="rId26" Type="http://schemas.openxmlformats.org/officeDocument/2006/relationships/hyperlink" Target="https://developer.mbed.org/platforms/mdotevb/" TargetMode="External"/><Relationship Id="rId3" Type="http://schemas.openxmlformats.org/officeDocument/2006/relationships/settings" Target="settings.xml"/><Relationship Id="rId21" Type="http://schemas.openxmlformats.org/officeDocument/2006/relationships/hyperlink" Target="http://www.multitech.net/developer/products/multiconnect-mdot/" TargetMode="External"/><Relationship Id="rId7" Type="http://schemas.openxmlformats.org/officeDocument/2006/relationships/image" Target="media/image1.jpg"/><Relationship Id="rId12" Type="http://schemas.openxmlformats.org/officeDocument/2006/relationships/hyperlink" Target="http://www.multitech.net/developer/software/aep/getting-started-aep/" TargetMode="External"/><Relationship Id="rId17" Type="http://schemas.openxmlformats.org/officeDocument/2006/relationships/image" Target="media/image7.jpg"/><Relationship Id="rId25" Type="http://schemas.openxmlformats.org/officeDocument/2006/relationships/hyperlink" Target="https://developer.mbed.org/platforms/MTS-mdot-f411/"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http://www.multitech.net/developer/products/accessory-cards/mtac-lor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2.1" TargetMode="External"/><Relationship Id="rId24" Type="http://schemas.openxmlformats.org/officeDocument/2006/relationships/hyperlink" Target="https://developer.ibm.com/recipes/tutorials/multitech-multiconnect-conduit-aep-lora/" TargetMode="External"/><Relationship Id="rId5" Type="http://schemas.openxmlformats.org/officeDocument/2006/relationships/footnotes" Target="footnotes.xml"/><Relationship Id="rId15" Type="http://schemas.openxmlformats.org/officeDocument/2006/relationships/hyperlink" Target="http://www.multitech.net/developer/software/dot-box-and-evb-software/" TargetMode="External"/><Relationship Id="rId23" Type="http://schemas.openxmlformats.org/officeDocument/2006/relationships/hyperlink" Target="http://www.multitech.com/technology/lora" TargetMode="External"/><Relationship Id="rId28" Type="http://schemas.openxmlformats.org/officeDocument/2006/relationships/hyperlink" Target="https://support.multitech.com" TargetMode="External"/><Relationship Id="rId10" Type="http://schemas.openxmlformats.org/officeDocument/2006/relationships/image" Target="media/image4.jpg"/><Relationship Id="rId19" Type="http://schemas.openxmlformats.org/officeDocument/2006/relationships/hyperlink" Target="http://www.multitech.net/developer/products/condui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hyperlink" Target="http://www.multitech.net/developer/products/multiconnect-mdot-box-and-evb/" TargetMode="External"/><Relationship Id="rId27" Type="http://schemas.openxmlformats.org/officeDocument/2006/relationships/hyperlink" Target="http://www.multitech.net/developer/forums/"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4433</TotalTime>
  <Pages>4</Pages>
  <Words>889</Words>
  <Characters>5072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鈴木三達</dc:creator>
  <cp:keywords/>
  <dc:description/>
  <cp:lastModifiedBy>鈴木三達</cp:lastModifiedBy>
  <cp:revision>8</cp:revision>
  <cp:lastPrinted>2017-01-30T04:28:00Z</cp:lastPrinted>
  <dcterms:created xsi:type="dcterms:W3CDTF">2017-01-27T03:00:00Z</dcterms:created>
  <dcterms:modified xsi:type="dcterms:W3CDTF">2017-01-30T04:53:00Z</dcterms:modified>
</cp:coreProperties>
</file>